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B123F1" w14:paraId="28A3DF33" w14:textId="77777777" w:rsidTr="00DF49E6">
        <w:tc>
          <w:tcPr>
            <w:tcW w:w="8630" w:type="dxa"/>
          </w:tcPr>
          <w:p w14:paraId="1963E70F" w14:textId="77777777" w:rsidR="00607E42" w:rsidRPr="00B25EC8" w:rsidRDefault="00F934B7" w:rsidP="00DF49E6">
            <w:pPr>
              <w:pStyle w:val="MinutesandAgendaTitles"/>
              <w:rPr>
                <w:rFonts w:ascii="Arial" w:hAnsi="Arial" w:cs="Arial"/>
                <w:sz w:val="28"/>
                <w:szCs w:val="28"/>
              </w:rPr>
            </w:pPr>
            <w:r>
              <w:rPr>
                <w:rFonts w:ascii="Arial" w:hAnsi="Arial" w:cs="Arial"/>
                <w:sz w:val="28"/>
                <w:szCs w:val="28"/>
              </w:rPr>
              <w:t xml:space="preserve">PA-504 </w:t>
            </w:r>
            <w:r w:rsidR="00607E42">
              <w:rPr>
                <w:rFonts w:ascii="Arial" w:hAnsi="Arial" w:cs="Arial"/>
                <w:sz w:val="28"/>
                <w:szCs w:val="28"/>
              </w:rPr>
              <w:t>Continuum of Care Governing Board Meeting</w:t>
            </w:r>
            <w:r w:rsidR="00607E42" w:rsidRPr="00B25EC8">
              <w:rPr>
                <w:rFonts w:ascii="Arial" w:hAnsi="Arial" w:cs="Arial"/>
                <w:sz w:val="28"/>
                <w:szCs w:val="28"/>
              </w:rPr>
              <w:t xml:space="preserve"> </w:t>
            </w:r>
            <w:r w:rsidR="003A2B7E">
              <w:rPr>
                <w:rFonts w:ascii="Arial" w:hAnsi="Arial" w:cs="Arial"/>
                <w:sz w:val="28"/>
                <w:szCs w:val="28"/>
              </w:rPr>
              <w:t>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115"/>
        <w:gridCol w:w="3116"/>
        <w:gridCol w:w="3119"/>
      </w:tblGrid>
      <w:tr w:rsidR="00607E42" w:rsidRPr="00B123F1" w14:paraId="19352576" w14:textId="77777777" w:rsidTr="00DF49E6">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6A6A6" w:themeFill="background1" w:themeFillShade="A6"/>
          </w:tcPr>
          <w:p w14:paraId="31B67C92" w14:textId="77777777" w:rsidR="00607E42" w:rsidRPr="00B123F1" w:rsidRDefault="005438D6" w:rsidP="00DF49E6">
            <w:pPr>
              <w:rPr>
                <w:rFonts w:ascii="Arial" w:hAnsi="Arial" w:cs="Arial"/>
              </w:rPr>
            </w:pPr>
            <w:r>
              <w:rPr>
                <w:rFonts w:ascii="Arial" w:hAnsi="Arial" w:cs="Arial"/>
              </w:rPr>
              <w:t>September 27, 2021</w:t>
            </w:r>
          </w:p>
        </w:tc>
        <w:tc>
          <w:tcPr>
            <w:tcW w:w="2876" w:type="dxa"/>
            <w:shd w:val="clear" w:color="auto" w:fill="A6A6A6" w:themeFill="background1" w:themeFillShade="A6"/>
          </w:tcPr>
          <w:p w14:paraId="40D5CD19" w14:textId="77777777" w:rsidR="00607E42" w:rsidRPr="00B123F1" w:rsidRDefault="00607E42" w:rsidP="00DF49E6">
            <w:pPr>
              <w:rPr>
                <w:rFonts w:ascii="Arial" w:hAnsi="Arial" w:cs="Arial"/>
              </w:rPr>
            </w:pPr>
            <w:r>
              <w:rPr>
                <w:rFonts w:ascii="Arial" w:hAnsi="Arial" w:cs="Arial"/>
              </w:rPr>
              <w:t>2:00PM-3:00PM</w:t>
            </w:r>
          </w:p>
        </w:tc>
        <w:tc>
          <w:tcPr>
            <w:tcW w:w="2879" w:type="dxa"/>
            <w:shd w:val="clear" w:color="auto" w:fill="A6A6A6" w:themeFill="background1" w:themeFillShade="A6"/>
          </w:tcPr>
          <w:p w14:paraId="652A0CAD" w14:textId="64EDC54C" w:rsidR="00607E42" w:rsidRPr="00B123F1" w:rsidRDefault="00F21EBE" w:rsidP="00DF49E6">
            <w:pPr>
              <w:rPr>
                <w:rFonts w:ascii="Arial" w:hAnsi="Arial" w:cs="Arial"/>
              </w:rPr>
            </w:pPr>
            <w:r>
              <w:rPr>
                <w:rFonts w:ascii="Arial" w:hAnsi="Arial" w:cs="Arial"/>
              </w:rPr>
              <w:t>via Zoom</w:t>
            </w:r>
          </w:p>
        </w:tc>
      </w:tr>
    </w:tbl>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B123F1" w14:paraId="32445426" w14:textId="77777777" w:rsidTr="00DF49E6">
        <w:tc>
          <w:tcPr>
            <w:tcW w:w="2212" w:type="dxa"/>
            <w:shd w:val="clear" w:color="auto" w:fill="auto"/>
          </w:tcPr>
          <w:p w14:paraId="26EAE6D3" w14:textId="77777777" w:rsidR="00607E42" w:rsidRPr="00B123F1" w:rsidRDefault="00607E42" w:rsidP="00DF49E6">
            <w:pPr>
              <w:rPr>
                <w:rFonts w:ascii="Arial" w:hAnsi="Arial" w:cs="Arial"/>
              </w:rPr>
            </w:pPr>
            <w:r w:rsidRPr="00122DE0">
              <w:rPr>
                <w:rFonts w:ascii="Arial" w:hAnsi="Arial" w:cs="Arial"/>
                <w:b/>
              </w:rPr>
              <w:t>Distributed Documents</w:t>
            </w:r>
            <w:r>
              <w:rPr>
                <w:rFonts w:ascii="Arial" w:hAnsi="Arial" w:cs="Arial"/>
              </w:rPr>
              <w:t>:</w:t>
            </w:r>
          </w:p>
        </w:tc>
        <w:tc>
          <w:tcPr>
            <w:tcW w:w="6644" w:type="dxa"/>
            <w:shd w:val="clear" w:color="auto" w:fill="auto"/>
          </w:tcPr>
          <w:p w14:paraId="1CA60705" w14:textId="77777777" w:rsidR="00607E42" w:rsidRDefault="00607E42" w:rsidP="00607E42">
            <w:pPr>
              <w:pStyle w:val="ListParagraph"/>
              <w:numPr>
                <w:ilvl w:val="0"/>
                <w:numId w:val="3"/>
              </w:numPr>
              <w:rPr>
                <w:rFonts w:ascii="Arial" w:hAnsi="Arial" w:cs="Arial"/>
              </w:rPr>
            </w:pPr>
            <w:r>
              <w:rPr>
                <w:rFonts w:ascii="Arial" w:hAnsi="Arial" w:cs="Arial"/>
              </w:rPr>
              <w:t>Agenda</w:t>
            </w:r>
          </w:p>
          <w:p w14:paraId="2868008B" w14:textId="77777777" w:rsidR="00607E42" w:rsidRDefault="00607E42" w:rsidP="00DF49E6">
            <w:pPr>
              <w:pStyle w:val="ListParagraph"/>
              <w:ind w:left="1440"/>
              <w:rPr>
                <w:rFonts w:ascii="Arial" w:hAnsi="Arial" w:cs="Arial"/>
              </w:rPr>
            </w:pPr>
          </w:p>
          <w:p w14:paraId="38E9910A" w14:textId="77777777" w:rsidR="00607E42" w:rsidRPr="003A2B7E" w:rsidRDefault="007012BA" w:rsidP="003A2B7E">
            <w:pPr>
              <w:pStyle w:val="ListParagraph"/>
              <w:numPr>
                <w:ilvl w:val="0"/>
                <w:numId w:val="3"/>
              </w:numPr>
              <w:rPr>
                <w:rFonts w:ascii="Arial" w:hAnsi="Arial" w:cs="Arial"/>
              </w:rPr>
            </w:pPr>
            <w:r>
              <w:rPr>
                <w:rFonts w:ascii="Arial" w:hAnsi="Arial" w:cs="Arial"/>
              </w:rPr>
              <w:t xml:space="preserve">Notice of Funding Opportunity (NOFO) for </w:t>
            </w:r>
            <w:r w:rsidR="003A2B7E">
              <w:rPr>
                <w:rFonts w:ascii="Arial" w:hAnsi="Arial" w:cs="Arial"/>
              </w:rPr>
              <w:t xml:space="preserve">FY 2021 </w:t>
            </w:r>
            <w:r>
              <w:rPr>
                <w:rFonts w:ascii="Arial" w:hAnsi="Arial" w:cs="Arial"/>
              </w:rPr>
              <w:t>Continuum of Care (</w:t>
            </w:r>
            <w:r w:rsidR="003A2B7E">
              <w:rPr>
                <w:rFonts w:ascii="Arial" w:hAnsi="Arial" w:cs="Arial"/>
              </w:rPr>
              <w:t>CoC</w:t>
            </w:r>
            <w:r>
              <w:rPr>
                <w:rFonts w:ascii="Arial" w:hAnsi="Arial" w:cs="Arial"/>
              </w:rPr>
              <w:t>) competition</w:t>
            </w:r>
            <w:r w:rsidR="003A2B7E">
              <w:rPr>
                <w:rFonts w:ascii="Arial" w:hAnsi="Arial" w:cs="Arial"/>
              </w:rPr>
              <w:t xml:space="preserve">—U.S. </w:t>
            </w:r>
            <w:proofErr w:type="spellStart"/>
            <w:r w:rsidR="003A2B7E">
              <w:rPr>
                <w:rFonts w:ascii="Arial" w:hAnsi="Arial" w:cs="Arial"/>
              </w:rPr>
              <w:t>Dept</w:t>
            </w:r>
            <w:proofErr w:type="spellEnd"/>
            <w:r w:rsidR="003A2B7E">
              <w:rPr>
                <w:rFonts w:ascii="Arial" w:hAnsi="Arial" w:cs="Arial"/>
              </w:rPr>
              <w:t xml:space="preserve"> of Housing and Urban Development</w:t>
            </w:r>
          </w:p>
          <w:p w14:paraId="736DFD7A" w14:textId="77777777" w:rsidR="007012BA" w:rsidRDefault="007012BA" w:rsidP="007012BA">
            <w:pPr>
              <w:pStyle w:val="ListParagraph"/>
              <w:ind w:left="1440"/>
              <w:rPr>
                <w:rFonts w:ascii="Arial" w:hAnsi="Arial" w:cs="Arial"/>
              </w:rPr>
            </w:pPr>
          </w:p>
          <w:p w14:paraId="5DA23126" w14:textId="77777777" w:rsidR="00607E42" w:rsidRPr="00347B3E" w:rsidRDefault="007012BA" w:rsidP="007012BA">
            <w:pPr>
              <w:pStyle w:val="ListParagraph"/>
              <w:numPr>
                <w:ilvl w:val="0"/>
                <w:numId w:val="3"/>
              </w:numPr>
              <w:rPr>
                <w:rFonts w:ascii="Arial" w:hAnsi="Arial" w:cs="Arial"/>
              </w:rPr>
            </w:pPr>
            <w:r>
              <w:rPr>
                <w:rFonts w:ascii="Arial" w:hAnsi="Arial" w:cs="Arial"/>
              </w:rPr>
              <w:t xml:space="preserve">Updated FY21 </w:t>
            </w:r>
            <w:r w:rsidR="003A2B7E">
              <w:rPr>
                <w:rFonts w:ascii="Arial" w:hAnsi="Arial" w:cs="Arial"/>
              </w:rPr>
              <w:t>Co</w:t>
            </w:r>
            <w:r w:rsidR="00607E42">
              <w:rPr>
                <w:rFonts w:ascii="Arial" w:hAnsi="Arial" w:cs="Arial"/>
              </w:rPr>
              <w:t xml:space="preserve">C </w:t>
            </w:r>
            <w:r w:rsidR="003A2B7E">
              <w:rPr>
                <w:rFonts w:ascii="Arial" w:hAnsi="Arial" w:cs="Arial"/>
              </w:rPr>
              <w:t>Grant Application Timeline</w:t>
            </w:r>
          </w:p>
        </w:tc>
      </w:tr>
      <w:tr w:rsidR="00607E42" w:rsidRPr="00B123F1" w14:paraId="7B38AD44" w14:textId="77777777" w:rsidTr="00DF49E6">
        <w:tc>
          <w:tcPr>
            <w:tcW w:w="2212" w:type="dxa"/>
          </w:tcPr>
          <w:p w14:paraId="025D0B60" w14:textId="77777777" w:rsidR="00607E42" w:rsidRPr="00122DE0" w:rsidRDefault="00B22489" w:rsidP="00DF49E6">
            <w:pPr>
              <w:rPr>
                <w:rFonts w:ascii="Arial" w:hAnsi="Arial" w:cs="Arial"/>
                <w:b/>
              </w:rPr>
            </w:pPr>
            <w:sdt>
              <w:sdtPr>
                <w:rPr>
                  <w:rFonts w:ascii="Arial" w:hAnsi="Arial" w:cs="Arial"/>
                  <w:b/>
                </w:rPr>
                <w:alias w:val="Attendees:"/>
                <w:tag w:val="Attendees:"/>
                <w:id w:val="-745647318"/>
                <w:placeholder>
                  <w:docPart w:val="BEB6B441F9D04756BD30A6696F1A317F"/>
                </w:placeholder>
                <w:temporary/>
                <w:showingPlcHdr/>
              </w:sdtPr>
              <w:sdtEndPr/>
              <w:sdtContent>
                <w:r w:rsidR="00607E42" w:rsidRPr="00122DE0">
                  <w:rPr>
                    <w:rFonts w:ascii="Arial" w:hAnsi="Arial" w:cs="Arial"/>
                    <w:b/>
                  </w:rPr>
                  <w:t>Attendees</w:t>
                </w:r>
              </w:sdtContent>
            </w:sdt>
            <w:r w:rsidR="00607E42" w:rsidRPr="00122DE0">
              <w:rPr>
                <w:rFonts w:ascii="Arial" w:hAnsi="Arial" w:cs="Arial"/>
                <w:b/>
              </w:rPr>
              <w:t>:</w:t>
            </w:r>
          </w:p>
        </w:tc>
        <w:tc>
          <w:tcPr>
            <w:tcW w:w="6644" w:type="dxa"/>
          </w:tcPr>
          <w:p w14:paraId="468A25FC" w14:textId="77777777" w:rsidR="005438D6" w:rsidRDefault="003A2B7E" w:rsidP="005438D6">
            <w:pPr>
              <w:rPr>
                <w:rFonts w:ascii="Arial" w:hAnsi="Arial" w:cs="Arial"/>
              </w:rPr>
            </w:pPr>
            <w:r>
              <w:rPr>
                <w:rFonts w:ascii="Arial" w:hAnsi="Arial" w:cs="Arial"/>
                <w:b/>
              </w:rPr>
              <w:t>Governing Board Members:</w:t>
            </w:r>
            <w:r w:rsidR="007012BA">
              <w:rPr>
                <w:rFonts w:ascii="Arial" w:hAnsi="Arial" w:cs="Arial"/>
                <w:b/>
              </w:rPr>
              <w:t xml:space="preserve"> </w:t>
            </w:r>
            <w:r w:rsidR="007012BA">
              <w:rPr>
                <w:rFonts w:ascii="Arial" w:hAnsi="Arial" w:cs="Arial"/>
              </w:rPr>
              <w:t xml:space="preserve">Jason Alexander, </w:t>
            </w:r>
            <w:r w:rsidR="0015584B">
              <w:rPr>
                <w:rFonts w:ascii="Arial" w:hAnsi="Arial" w:cs="Arial"/>
              </w:rPr>
              <w:t xml:space="preserve">Mark Boorse, </w:t>
            </w:r>
            <w:proofErr w:type="spellStart"/>
            <w:r w:rsidR="005438D6">
              <w:rPr>
                <w:rFonts w:ascii="Arial" w:hAnsi="Arial" w:cs="Arial"/>
              </w:rPr>
              <w:t>Meghann</w:t>
            </w:r>
            <w:proofErr w:type="spellEnd"/>
            <w:r w:rsidR="005438D6">
              <w:rPr>
                <w:rFonts w:ascii="Arial" w:hAnsi="Arial" w:cs="Arial"/>
              </w:rPr>
              <w:t xml:space="preserve"> </w:t>
            </w:r>
            <w:proofErr w:type="spellStart"/>
            <w:r w:rsidR="005438D6">
              <w:rPr>
                <w:rFonts w:ascii="Arial" w:hAnsi="Arial" w:cs="Arial"/>
              </w:rPr>
              <w:t>Radick</w:t>
            </w:r>
            <w:proofErr w:type="spellEnd"/>
            <w:r w:rsidR="005438D6">
              <w:rPr>
                <w:rFonts w:ascii="Arial" w:hAnsi="Arial" w:cs="Arial"/>
              </w:rPr>
              <w:t xml:space="preserve">, Adrienne A., Jade </w:t>
            </w:r>
            <w:proofErr w:type="spellStart"/>
            <w:r w:rsidR="005438D6">
              <w:rPr>
                <w:rFonts w:ascii="Arial" w:hAnsi="Arial" w:cs="Arial"/>
              </w:rPr>
              <w:t>Utz</w:t>
            </w:r>
            <w:proofErr w:type="spellEnd"/>
            <w:r w:rsidR="005438D6">
              <w:rPr>
                <w:rFonts w:ascii="Arial" w:hAnsi="Arial" w:cs="Arial"/>
              </w:rPr>
              <w:t xml:space="preserve">, Timothy </w:t>
            </w:r>
            <w:proofErr w:type="spellStart"/>
            <w:r w:rsidR="005438D6">
              <w:rPr>
                <w:rFonts w:ascii="Arial" w:hAnsi="Arial" w:cs="Arial"/>
              </w:rPr>
              <w:t>Pirog</w:t>
            </w:r>
            <w:proofErr w:type="spellEnd"/>
            <w:r w:rsidR="005438D6">
              <w:rPr>
                <w:rFonts w:ascii="Arial" w:hAnsi="Arial" w:cs="Arial"/>
              </w:rPr>
              <w:t xml:space="preserve">, Brian </w:t>
            </w:r>
            <w:proofErr w:type="spellStart"/>
            <w:r w:rsidR="005438D6">
              <w:rPr>
                <w:rFonts w:ascii="Arial" w:hAnsi="Arial" w:cs="Arial"/>
              </w:rPr>
              <w:t>Granlick</w:t>
            </w:r>
            <w:proofErr w:type="spellEnd"/>
            <w:r w:rsidR="005438D6">
              <w:rPr>
                <w:rFonts w:ascii="Arial" w:hAnsi="Arial" w:cs="Arial"/>
              </w:rPr>
              <w:t>, Stacey Woodland, Allie Pope Burger, C</w:t>
            </w:r>
            <w:r w:rsidR="00E87FAE">
              <w:rPr>
                <w:rFonts w:ascii="Arial" w:hAnsi="Arial" w:cs="Arial"/>
              </w:rPr>
              <w:t>indy</w:t>
            </w:r>
            <w:r w:rsidR="005438D6">
              <w:rPr>
                <w:rFonts w:ascii="Arial" w:hAnsi="Arial" w:cs="Arial"/>
              </w:rPr>
              <w:t xml:space="preserve"> Heron, Michelle Connor, Synethia Hill, Robert Mott, Kate </w:t>
            </w:r>
            <w:r w:rsidR="00E87FAE">
              <w:rPr>
                <w:rFonts w:ascii="Arial" w:hAnsi="Arial" w:cs="Arial"/>
              </w:rPr>
              <w:t>Houstoun</w:t>
            </w:r>
            <w:r w:rsidR="005438D6">
              <w:rPr>
                <w:rFonts w:ascii="Arial" w:hAnsi="Arial" w:cs="Arial"/>
              </w:rPr>
              <w:t xml:space="preserve">, Ruth </w:t>
            </w:r>
            <w:proofErr w:type="spellStart"/>
            <w:r w:rsidR="005438D6">
              <w:rPr>
                <w:rFonts w:ascii="Arial" w:hAnsi="Arial" w:cs="Arial"/>
              </w:rPr>
              <w:t>Nieboer</w:t>
            </w:r>
            <w:proofErr w:type="spellEnd"/>
          </w:p>
          <w:p w14:paraId="3CE012A9" w14:textId="77777777" w:rsidR="0015584B" w:rsidRPr="003A2B7E" w:rsidRDefault="003A2B7E" w:rsidP="005438D6">
            <w:pPr>
              <w:rPr>
                <w:rFonts w:ascii="Arial" w:hAnsi="Arial" w:cs="Arial"/>
              </w:rPr>
            </w:pPr>
            <w:r>
              <w:rPr>
                <w:rFonts w:ascii="Arial" w:hAnsi="Arial" w:cs="Arial"/>
                <w:b/>
              </w:rPr>
              <w:t>Guests:</w:t>
            </w:r>
            <w:r>
              <w:rPr>
                <w:rFonts w:ascii="Arial" w:hAnsi="Arial" w:cs="Arial"/>
              </w:rPr>
              <w:t xml:space="preserve"> John LaVaccare</w:t>
            </w:r>
            <w:r w:rsidR="005438D6">
              <w:rPr>
                <w:rFonts w:ascii="Arial" w:hAnsi="Arial" w:cs="Arial"/>
              </w:rPr>
              <w:t>, Kyle Tribble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B123F1" w14:paraId="0BD2B39A" w14:textId="77777777" w:rsidTr="00DF49E6">
        <w:tc>
          <w:tcPr>
            <w:tcW w:w="8856" w:type="dxa"/>
            <w:shd w:val="clear" w:color="auto" w:fill="A6A6A6" w:themeFill="background1" w:themeFillShade="A6"/>
          </w:tcPr>
          <w:p w14:paraId="485BFBAB" w14:textId="77777777" w:rsidR="00607E42" w:rsidRPr="00B25EC8" w:rsidRDefault="00607E42" w:rsidP="00DF49E6">
            <w:pPr>
              <w:pStyle w:val="MinutesandAgendaTitles"/>
              <w:rPr>
                <w:rFonts w:ascii="Arial" w:hAnsi="Arial" w:cs="Arial"/>
                <w:b w:val="0"/>
              </w:rPr>
            </w:pPr>
            <w:r w:rsidRPr="00B25EC8">
              <w:rPr>
                <w:rFonts w:ascii="Arial" w:hAnsi="Arial" w:cs="Arial"/>
                <w:b w:val="0"/>
                <w:color w:val="auto"/>
              </w:rPr>
              <w:t>Notes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B123F1" w14:paraId="2E1CF33E" w14:textId="77777777" w:rsidTr="00DF49E6">
        <w:trPr>
          <w:cnfStyle w:val="100000000000" w:firstRow="1" w:lastRow="0" w:firstColumn="0" w:lastColumn="0" w:oddVBand="0" w:evenVBand="0" w:oddHBand="0" w:evenHBand="0" w:firstRowFirstColumn="0" w:firstRowLastColumn="0" w:lastRowFirstColumn="0" w:lastRowLastColumn="0"/>
        </w:trPr>
        <w:tc>
          <w:tcPr>
            <w:tcW w:w="2212" w:type="dxa"/>
            <w:shd w:val="clear" w:color="auto" w:fill="auto"/>
          </w:tcPr>
          <w:p w14:paraId="2D40E4AD" w14:textId="77777777" w:rsidR="00607E42" w:rsidRPr="00B123F1" w:rsidRDefault="00607E42" w:rsidP="00DF49E6">
            <w:pPr>
              <w:rPr>
                <w:rFonts w:ascii="Arial" w:hAnsi="Arial" w:cs="Arial"/>
              </w:rPr>
            </w:pPr>
          </w:p>
        </w:tc>
        <w:tc>
          <w:tcPr>
            <w:tcW w:w="6644" w:type="dxa"/>
            <w:shd w:val="clear" w:color="auto" w:fill="auto"/>
          </w:tcPr>
          <w:p w14:paraId="2D91907F" w14:textId="77777777" w:rsidR="00607E42" w:rsidRPr="007012BA" w:rsidRDefault="00607E42" w:rsidP="007012BA">
            <w:pPr>
              <w:rPr>
                <w:rFonts w:ascii="Arial" w:hAnsi="Arial" w:cs="Arial"/>
              </w:rPr>
            </w:pPr>
          </w:p>
          <w:p w14:paraId="44613533" w14:textId="77777777" w:rsidR="007012BA" w:rsidRPr="005438D6" w:rsidRDefault="007012BA" w:rsidP="00493468">
            <w:pPr>
              <w:pStyle w:val="ListParagraph"/>
              <w:numPr>
                <w:ilvl w:val="0"/>
                <w:numId w:val="1"/>
              </w:numPr>
              <w:rPr>
                <w:rFonts w:ascii="Arial" w:hAnsi="Arial" w:cs="Arial"/>
              </w:rPr>
            </w:pPr>
            <w:r w:rsidRPr="005438D6">
              <w:rPr>
                <w:rFonts w:ascii="Arial" w:hAnsi="Arial" w:cs="Arial"/>
                <w:b/>
              </w:rPr>
              <w:t>Welcome</w:t>
            </w:r>
          </w:p>
          <w:p w14:paraId="6042AFEE" w14:textId="77777777" w:rsidR="005438D6" w:rsidRDefault="005438D6" w:rsidP="005438D6">
            <w:pPr>
              <w:pStyle w:val="ListParagraph"/>
              <w:numPr>
                <w:ilvl w:val="1"/>
                <w:numId w:val="1"/>
              </w:numPr>
              <w:rPr>
                <w:rFonts w:ascii="Arial" w:hAnsi="Arial" w:cs="Arial"/>
              </w:rPr>
            </w:pPr>
            <w:r>
              <w:rPr>
                <w:rFonts w:ascii="Arial" w:hAnsi="Arial" w:cs="Arial"/>
              </w:rPr>
              <w:t xml:space="preserve">Welcoming </w:t>
            </w:r>
            <w:proofErr w:type="spellStart"/>
            <w:r>
              <w:rPr>
                <w:rFonts w:ascii="Arial" w:hAnsi="Arial" w:cs="Arial"/>
              </w:rPr>
              <w:t>Meghann</w:t>
            </w:r>
            <w:proofErr w:type="spellEnd"/>
            <w:r>
              <w:rPr>
                <w:rFonts w:ascii="Arial" w:hAnsi="Arial" w:cs="Arial"/>
              </w:rPr>
              <w:t xml:space="preserve"> </w:t>
            </w:r>
            <w:proofErr w:type="spellStart"/>
            <w:r>
              <w:rPr>
                <w:rFonts w:ascii="Arial" w:hAnsi="Arial" w:cs="Arial"/>
              </w:rPr>
              <w:t>Radick</w:t>
            </w:r>
            <w:proofErr w:type="spellEnd"/>
            <w:r>
              <w:rPr>
                <w:rFonts w:ascii="Arial" w:hAnsi="Arial" w:cs="Arial"/>
              </w:rPr>
              <w:t xml:space="preserve">—first governing board meeting </w:t>
            </w:r>
          </w:p>
          <w:p w14:paraId="79642575" w14:textId="77777777" w:rsidR="005438D6" w:rsidRPr="005438D6" w:rsidRDefault="005438D6" w:rsidP="005438D6">
            <w:pPr>
              <w:rPr>
                <w:rFonts w:ascii="Arial" w:hAnsi="Arial" w:cs="Arial"/>
              </w:rPr>
            </w:pPr>
          </w:p>
          <w:p w14:paraId="11FDFE34" w14:textId="77777777" w:rsidR="002A5368" w:rsidRPr="005438D6" w:rsidRDefault="007012BA" w:rsidP="005438D6">
            <w:pPr>
              <w:pStyle w:val="ListParagraph"/>
              <w:numPr>
                <w:ilvl w:val="0"/>
                <w:numId w:val="1"/>
              </w:numPr>
              <w:rPr>
                <w:rFonts w:ascii="Arial" w:hAnsi="Arial" w:cs="Arial"/>
              </w:rPr>
            </w:pPr>
            <w:r>
              <w:rPr>
                <w:rFonts w:ascii="Arial" w:hAnsi="Arial" w:cs="Arial"/>
                <w:b/>
              </w:rPr>
              <w:t xml:space="preserve">Review of </w:t>
            </w:r>
            <w:r w:rsidR="005438D6">
              <w:rPr>
                <w:rFonts w:ascii="Arial" w:hAnsi="Arial" w:cs="Arial"/>
                <w:b/>
              </w:rPr>
              <w:t>HOME4GOOD applications</w:t>
            </w:r>
            <w:r w:rsidR="00607E42">
              <w:rPr>
                <w:rFonts w:ascii="Arial" w:hAnsi="Arial" w:cs="Arial"/>
                <w:b/>
              </w:rPr>
              <w:t xml:space="preserve">: </w:t>
            </w:r>
            <w:r w:rsidR="00A63730">
              <w:rPr>
                <w:rFonts w:ascii="Arial" w:hAnsi="Arial" w:cs="Arial"/>
                <w:b/>
              </w:rPr>
              <w:t>Board Review, Vote, &amp; Approval</w:t>
            </w:r>
          </w:p>
          <w:p w14:paraId="580DDEBD" w14:textId="77777777" w:rsidR="004418B8" w:rsidRDefault="004418B8" w:rsidP="004418B8">
            <w:pPr>
              <w:pStyle w:val="ListParagraph"/>
              <w:numPr>
                <w:ilvl w:val="1"/>
                <w:numId w:val="1"/>
              </w:numPr>
              <w:rPr>
                <w:rFonts w:ascii="Arial" w:hAnsi="Arial" w:cs="Arial"/>
              </w:rPr>
            </w:pPr>
            <w:r>
              <w:rPr>
                <w:rFonts w:ascii="Arial" w:hAnsi="Arial" w:cs="Arial"/>
              </w:rPr>
              <w:t>Maximum of $120,000 award—can be split amongst recipients—but may not get full $120k</w:t>
            </w:r>
          </w:p>
          <w:p w14:paraId="2726EE4D" w14:textId="77777777" w:rsidR="004418B8" w:rsidRPr="004418B8" w:rsidRDefault="004418B8" w:rsidP="004418B8">
            <w:pPr>
              <w:pStyle w:val="ListParagraph"/>
              <w:numPr>
                <w:ilvl w:val="1"/>
                <w:numId w:val="1"/>
              </w:numPr>
              <w:rPr>
                <w:rFonts w:ascii="Arial" w:hAnsi="Arial" w:cs="Arial"/>
              </w:rPr>
            </w:pPr>
            <w:r>
              <w:rPr>
                <w:rFonts w:ascii="Arial" w:hAnsi="Arial" w:cs="Arial"/>
              </w:rPr>
              <w:t>Thru FHL Pittsburgh and PHFA—mirrors CoC—requires vote and approval from governing board</w:t>
            </w:r>
          </w:p>
          <w:p w14:paraId="1B90BA32" w14:textId="431553A3" w:rsidR="00D90A78" w:rsidRDefault="005438D6" w:rsidP="00D90A78">
            <w:pPr>
              <w:pStyle w:val="ListParagraph"/>
              <w:numPr>
                <w:ilvl w:val="1"/>
                <w:numId w:val="1"/>
              </w:numPr>
              <w:rPr>
                <w:rFonts w:ascii="Arial" w:hAnsi="Arial" w:cs="Arial"/>
              </w:rPr>
            </w:pPr>
            <w:r>
              <w:rPr>
                <w:rFonts w:ascii="Arial" w:hAnsi="Arial" w:cs="Arial"/>
              </w:rPr>
              <w:t xml:space="preserve">Removing anyone who has a conflict of interest </w:t>
            </w:r>
          </w:p>
          <w:p w14:paraId="1A43C8D0" w14:textId="77777777" w:rsidR="005438D6" w:rsidRDefault="005438D6" w:rsidP="005438D6">
            <w:pPr>
              <w:pStyle w:val="ListParagraph"/>
              <w:numPr>
                <w:ilvl w:val="1"/>
                <w:numId w:val="1"/>
              </w:numPr>
              <w:rPr>
                <w:rFonts w:ascii="Arial" w:hAnsi="Arial" w:cs="Arial"/>
              </w:rPr>
            </w:pPr>
            <w:r>
              <w:rPr>
                <w:rFonts w:ascii="Arial" w:hAnsi="Arial" w:cs="Arial"/>
              </w:rPr>
              <w:t>Discussing applications and voting</w:t>
            </w:r>
          </w:p>
          <w:p w14:paraId="357B9354" w14:textId="54E15B03" w:rsidR="005438D6" w:rsidRDefault="005438D6" w:rsidP="005438D6">
            <w:pPr>
              <w:pStyle w:val="ListParagraph"/>
              <w:numPr>
                <w:ilvl w:val="1"/>
                <w:numId w:val="1"/>
              </w:numPr>
              <w:rPr>
                <w:rFonts w:ascii="Arial" w:hAnsi="Arial" w:cs="Arial"/>
              </w:rPr>
            </w:pPr>
            <w:r>
              <w:rPr>
                <w:rFonts w:ascii="Arial" w:hAnsi="Arial" w:cs="Arial"/>
              </w:rPr>
              <w:t>Five total applications</w:t>
            </w:r>
          </w:p>
          <w:p w14:paraId="60CFC718" w14:textId="77777777" w:rsidR="005438D6" w:rsidRDefault="005438D6" w:rsidP="005438D6">
            <w:pPr>
              <w:pStyle w:val="ListParagraph"/>
              <w:numPr>
                <w:ilvl w:val="2"/>
                <w:numId w:val="1"/>
              </w:numPr>
              <w:rPr>
                <w:rFonts w:ascii="Arial" w:hAnsi="Arial" w:cs="Arial"/>
              </w:rPr>
            </w:pPr>
            <w:r>
              <w:rPr>
                <w:rFonts w:ascii="Arial" w:hAnsi="Arial" w:cs="Arial"/>
              </w:rPr>
              <w:t xml:space="preserve">CVCA—RRH </w:t>
            </w:r>
            <w:r w:rsidR="00E87FAE">
              <w:rPr>
                <w:rFonts w:ascii="Arial" w:hAnsi="Arial" w:cs="Arial"/>
              </w:rPr>
              <w:t>services, specifically</w:t>
            </w:r>
            <w:r>
              <w:rPr>
                <w:rFonts w:ascii="Arial" w:hAnsi="Arial" w:cs="Arial"/>
              </w:rPr>
              <w:t xml:space="preserve"> targeting BIPOC, 3+ children, not eligible under CoC (part</w:t>
            </w:r>
            <w:r w:rsidR="00E87FAE">
              <w:rPr>
                <w:rFonts w:ascii="Arial" w:hAnsi="Arial" w:cs="Arial"/>
              </w:rPr>
              <w:t>icularly if RA running out)</w:t>
            </w:r>
          </w:p>
          <w:p w14:paraId="1E15CBCC" w14:textId="77777777" w:rsidR="005438D6" w:rsidRDefault="005438D6" w:rsidP="005438D6">
            <w:pPr>
              <w:pStyle w:val="ListParagraph"/>
              <w:numPr>
                <w:ilvl w:val="2"/>
                <w:numId w:val="1"/>
              </w:numPr>
              <w:rPr>
                <w:rFonts w:ascii="Arial" w:hAnsi="Arial" w:cs="Arial"/>
              </w:rPr>
            </w:pPr>
            <w:proofErr w:type="spellStart"/>
            <w:r>
              <w:rPr>
                <w:rFonts w:ascii="Arial" w:hAnsi="Arial" w:cs="Arial"/>
              </w:rPr>
              <w:t>TriCounty</w:t>
            </w:r>
            <w:proofErr w:type="spellEnd"/>
            <w:r>
              <w:rPr>
                <w:rFonts w:ascii="Arial" w:hAnsi="Arial" w:cs="Arial"/>
              </w:rPr>
              <w:t xml:space="preserve"> Community Network, College student basic needs program at </w:t>
            </w:r>
            <w:proofErr w:type="spellStart"/>
            <w:r>
              <w:rPr>
                <w:rFonts w:ascii="Arial" w:hAnsi="Arial" w:cs="Arial"/>
              </w:rPr>
              <w:t>Gwynedd</w:t>
            </w:r>
            <w:proofErr w:type="spellEnd"/>
            <w:r>
              <w:rPr>
                <w:rFonts w:ascii="Arial" w:hAnsi="Arial" w:cs="Arial"/>
              </w:rPr>
              <w:t xml:space="preserve"> Mercy U. and Montco Community College</w:t>
            </w:r>
          </w:p>
          <w:p w14:paraId="4538100D" w14:textId="77777777" w:rsidR="005438D6" w:rsidRDefault="005438D6" w:rsidP="005438D6">
            <w:pPr>
              <w:pStyle w:val="ListParagraph"/>
              <w:numPr>
                <w:ilvl w:val="2"/>
                <w:numId w:val="1"/>
              </w:numPr>
              <w:rPr>
                <w:rFonts w:ascii="Arial" w:hAnsi="Arial" w:cs="Arial"/>
              </w:rPr>
            </w:pPr>
            <w:r>
              <w:rPr>
                <w:rFonts w:ascii="Arial" w:hAnsi="Arial" w:cs="Arial"/>
              </w:rPr>
              <w:t>ACLAMO: One on o</w:t>
            </w:r>
            <w:r w:rsidR="00E87FAE">
              <w:rPr>
                <w:rFonts w:ascii="Arial" w:hAnsi="Arial" w:cs="Arial"/>
              </w:rPr>
              <w:t>ne counseling, case management</w:t>
            </w:r>
          </w:p>
          <w:p w14:paraId="12CC8C61" w14:textId="77777777" w:rsidR="005438D6" w:rsidRDefault="005438D6" w:rsidP="005438D6">
            <w:pPr>
              <w:pStyle w:val="ListParagraph"/>
              <w:numPr>
                <w:ilvl w:val="2"/>
                <w:numId w:val="1"/>
              </w:numPr>
              <w:rPr>
                <w:rFonts w:ascii="Arial" w:hAnsi="Arial" w:cs="Arial"/>
              </w:rPr>
            </w:pPr>
            <w:r>
              <w:rPr>
                <w:rFonts w:ascii="Arial" w:hAnsi="Arial" w:cs="Arial"/>
              </w:rPr>
              <w:t>Access Services, street medicine (all-or-nothing project)</w:t>
            </w:r>
          </w:p>
          <w:p w14:paraId="4C322DEB" w14:textId="77777777" w:rsidR="005438D6" w:rsidRDefault="005438D6" w:rsidP="005438D6">
            <w:pPr>
              <w:pStyle w:val="ListParagraph"/>
              <w:numPr>
                <w:ilvl w:val="2"/>
                <w:numId w:val="1"/>
              </w:numPr>
              <w:rPr>
                <w:rFonts w:ascii="Arial" w:hAnsi="Arial" w:cs="Arial"/>
              </w:rPr>
            </w:pPr>
            <w:r>
              <w:rPr>
                <w:rFonts w:ascii="Arial" w:hAnsi="Arial" w:cs="Arial"/>
              </w:rPr>
              <w:t>Ann Frances, street outreach</w:t>
            </w:r>
          </w:p>
          <w:p w14:paraId="3C18718E" w14:textId="77777777" w:rsidR="004418B8" w:rsidRDefault="004418B8" w:rsidP="00E87FAE">
            <w:pPr>
              <w:pStyle w:val="ListParagraph"/>
              <w:numPr>
                <w:ilvl w:val="1"/>
                <w:numId w:val="1"/>
              </w:numPr>
              <w:rPr>
                <w:rFonts w:ascii="Arial" w:hAnsi="Arial" w:cs="Arial"/>
              </w:rPr>
            </w:pPr>
            <w:r>
              <w:rPr>
                <w:rFonts w:ascii="Arial" w:hAnsi="Arial" w:cs="Arial"/>
              </w:rPr>
              <w:t>County recommendation—</w:t>
            </w:r>
            <w:r w:rsidR="009B6AD4">
              <w:rPr>
                <w:rFonts w:ascii="Arial" w:hAnsi="Arial" w:cs="Arial"/>
              </w:rPr>
              <w:t xml:space="preserve">$75K to CVCA, $45K to </w:t>
            </w:r>
            <w:proofErr w:type="spellStart"/>
            <w:r w:rsidR="009B6AD4">
              <w:rPr>
                <w:rFonts w:ascii="Arial" w:hAnsi="Arial" w:cs="Arial"/>
              </w:rPr>
              <w:t>TriCounty</w:t>
            </w:r>
            <w:proofErr w:type="spellEnd"/>
          </w:p>
          <w:p w14:paraId="10C91E9E" w14:textId="77777777" w:rsidR="009B6AD4" w:rsidRDefault="009B6AD4" w:rsidP="00E87FAE">
            <w:pPr>
              <w:pStyle w:val="ListParagraph"/>
              <w:numPr>
                <w:ilvl w:val="1"/>
                <w:numId w:val="1"/>
              </w:numPr>
              <w:rPr>
                <w:rFonts w:ascii="Arial" w:hAnsi="Arial" w:cs="Arial"/>
              </w:rPr>
            </w:pPr>
            <w:r w:rsidRPr="00A63730">
              <w:rPr>
                <w:rFonts w:ascii="Arial" w:hAnsi="Arial" w:cs="Arial"/>
                <w:b/>
              </w:rPr>
              <w:t xml:space="preserve">Motion </w:t>
            </w:r>
            <w:r>
              <w:rPr>
                <w:rFonts w:ascii="Arial" w:hAnsi="Arial" w:cs="Arial"/>
              </w:rPr>
              <w:t>by Dennis to approve county recommendation</w:t>
            </w:r>
          </w:p>
          <w:p w14:paraId="0EA85890" w14:textId="3E255627" w:rsidR="009B6AD4" w:rsidRDefault="00485D96" w:rsidP="00E87FAE">
            <w:pPr>
              <w:pStyle w:val="ListParagraph"/>
              <w:numPr>
                <w:ilvl w:val="1"/>
                <w:numId w:val="1"/>
              </w:numPr>
              <w:rPr>
                <w:rFonts w:ascii="Arial" w:hAnsi="Arial" w:cs="Arial"/>
              </w:rPr>
            </w:pPr>
            <w:r>
              <w:rPr>
                <w:rFonts w:ascii="Arial" w:hAnsi="Arial" w:cs="Arial"/>
              </w:rPr>
              <w:lastRenderedPageBreak/>
              <w:t>Initial objection</w:t>
            </w:r>
            <w:r w:rsidR="009B6AD4">
              <w:rPr>
                <w:rFonts w:ascii="Arial" w:hAnsi="Arial" w:cs="Arial"/>
              </w:rPr>
              <w:t xml:space="preserve">, but </w:t>
            </w:r>
            <w:r>
              <w:rPr>
                <w:rFonts w:ascii="Arial" w:hAnsi="Arial" w:cs="Arial"/>
              </w:rPr>
              <w:t>objection lifted</w:t>
            </w:r>
            <w:r w:rsidR="009B6AD4">
              <w:rPr>
                <w:rFonts w:ascii="Arial" w:hAnsi="Arial" w:cs="Arial"/>
              </w:rPr>
              <w:t xml:space="preserve"> after </w:t>
            </w:r>
            <w:r w:rsidR="00FD230B">
              <w:rPr>
                <w:rFonts w:ascii="Arial" w:hAnsi="Arial" w:cs="Arial"/>
              </w:rPr>
              <w:t>group discussion</w:t>
            </w:r>
          </w:p>
          <w:p w14:paraId="6B5A3286" w14:textId="77777777" w:rsidR="00FD230B" w:rsidRDefault="00A63730" w:rsidP="00E87FAE">
            <w:pPr>
              <w:pStyle w:val="ListParagraph"/>
              <w:numPr>
                <w:ilvl w:val="1"/>
                <w:numId w:val="1"/>
              </w:numPr>
              <w:rPr>
                <w:rFonts w:ascii="Arial" w:hAnsi="Arial" w:cs="Arial"/>
              </w:rPr>
            </w:pPr>
            <w:r w:rsidRPr="00A63730">
              <w:rPr>
                <w:rFonts w:ascii="Arial" w:hAnsi="Arial" w:cs="Arial"/>
                <w:b/>
              </w:rPr>
              <w:t>Second</w:t>
            </w:r>
            <w:r>
              <w:rPr>
                <w:rFonts w:ascii="Arial" w:hAnsi="Arial" w:cs="Arial"/>
              </w:rPr>
              <w:t xml:space="preserve"> to Dennis’s motion by Stacey</w:t>
            </w:r>
          </w:p>
          <w:p w14:paraId="7E5130F1" w14:textId="77777777" w:rsidR="009B6AD4" w:rsidRPr="00A63730" w:rsidRDefault="009B6AD4" w:rsidP="00A63730">
            <w:pPr>
              <w:pStyle w:val="ListParagraph"/>
              <w:numPr>
                <w:ilvl w:val="1"/>
                <w:numId w:val="1"/>
              </w:numPr>
              <w:rPr>
                <w:rFonts w:ascii="Arial" w:hAnsi="Arial" w:cs="Arial"/>
              </w:rPr>
            </w:pPr>
            <w:r>
              <w:rPr>
                <w:rFonts w:ascii="Arial" w:hAnsi="Arial" w:cs="Arial"/>
              </w:rPr>
              <w:t>No votes against</w:t>
            </w:r>
            <w:r w:rsidR="00A63730">
              <w:rPr>
                <w:rFonts w:ascii="Arial" w:hAnsi="Arial" w:cs="Arial"/>
              </w:rPr>
              <w:t xml:space="preserve">, </w:t>
            </w:r>
            <w:r w:rsidR="00A63730" w:rsidRPr="00A63730">
              <w:rPr>
                <w:rFonts w:ascii="Arial" w:hAnsi="Arial" w:cs="Arial"/>
                <w:b/>
              </w:rPr>
              <w:t>m</w:t>
            </w:r>
            <w:r w:rsidRPr="00A63730">
              <w:rPr>
                <w:rFonts w:ascii="Arial" w:hAnsi="Arial" w:cs="Arial"/>
                <w:b/>
              </w:rPr>
              <w:t xml:space="preserve">otion </w:t>
            </w:r>
            <w:r w:rsidR="00A63730" w:rsidRPr="00A63730">
              <w:rPr>
                <w:rFonts w:ascii="Arial" w:hAnsi="Arial" w:cs="Arial"/>
                <w:b/>
              </w:rPr>
              <w:t>carries</w:t>
            </w:r>
          </w:p>
          <w:p w14:paraId="0BCF8DE8" w14:textId="77777777" w:rsidR="004418B8" w:rsidRPr="00A63730" w:rsidRDefault="004418B8" w:rsidP="004418B8">
            <w:pPr>
              <w:pStyle w:val="ListParagraph"/>
              <w:numPr>
                <w:ilvl w:val="0"/>
                <w:numId w:val="1"/>
              </w:numPr>
              <w:rPr>
                <w:rFonts w:ascii="Arial" w:hAnsi="Arial" w:cs="Arial"/>
                <w:b/>
              </w:rPr>
            </w:pPr>
            <w:r w:rsidRPr="00A63730">
              <w:rPr>
                <w:rFonts w:ascii="Arial" w:hAnsi="Arial" w:cs="Arial"/>
                <w:b/>
              </w:rPr>
              <w:t>Revised Renewal Project Scorecard: Board Review, Vote, &amp; Approval</w:t>
            </w:r>
          </w:p>
          <w:p w14:paraId="3483B69A" w14:textId="3DE33879" w:rsidR="009B6AD4" w:rsidRDefault="009B6AD4" w:rsidP="009B6AD4">
            <w:pPr>
              <w:pStyle w:val="ListParagraph"/>
              <w:numPr>
                <w:ilvl w:val="1"/>
                <w:numId w:val="1"/>
              </w:numPr>
              <w:rPr>
                <w:rFonts w:ascii="Arial" w:hAnsi="Arial" w:cs="Arial"/>
              </w:rPr>
            </w:pPr>
            <w:r>
              <w:rPr>
                <w:rFonts w:ascii="Arial" w:hAnsi="Arial" w:cs="Arial"/>
              </w:rPr>
              <w:t xml:space="preserve">Reviewing </w:t>
            </w:r>
            <w:r w:rsidR="00B36853">
              <w:rPr>
                <w:rFonts w:ascii="Arial" w:hAnsi="Arial" w:cs="Arial"/>
              </w:rPr>
              <w:t xml:space="preserve">recommended </w:t>
            </w:r>
            <w:r>
              <w:rPr>
                <w:rFonts w:ascii="Arial" w:hAnsi="Arial" w:cs="Arial"/>
              </w:rPr>
              <w:t>changes to scorecard: Allie</w:t>
            </w:r>
          </w:p>
          <w:p w14:paraId="3C010A10" w14:textId="77777777" w:rsidR="009B6AD4" w:rsidRDefault="009B6AD4" w:rsidP="009B6AD4">
            <w:pPr>
              <w:pStyle w:val="ListParagraph"/>
              <w:numPr>
                <w:ilvl w:val="1"/>
                <w:numId w:val="1"/>
              </w:numPr>
              <w:rPr>
                <w:rFonts w:ascii="Arial" w:hAnsi="Arial" w:cs="Arial"/>
              </w:rPr>
            </w:pPr>
            <w:r>
              <w:rPr>
                <w:rFonts w:ascii="Arial" w:hAnsi="Arial" w:cs="Arial"/>
              </w:rPr>
              <w:t>Bringing scorecards in line w NOFO</w:t>
            </w:r>
          </w:p>
          <w:p w14:paraId="0EEBD2AB" w14:textId="77777777" w:rsidR="009B6AD4" w:rsidRDefault="009B6AD4" w:rsidP="009B6AD4">
            <w:pPr>
              <w:pStyle w:val="ListParagraph"/>
              <w:numPr>
                <w:ilvl w:val="1"/>
                <w:numId w:val="1"/>
              </w:numPr>
              <w:rPr>
                <w:rFonts w:ascii="Arial" w:hAnsi="Arial" w:cs="Arial"/>
              </w:rPr>
            </w:pPr>
            <w:r>
              <w:rPr>
                <w:rFonts w:ascii="Arial" w:hAnsi="Arial" w:cs="Arial"/>
              </w:rPr>
              <w:t>4 changes to approve:</w:t>
            </w:r>
          </w:p>
          <w:p w14:paraId="23B9C5F7" w14:textId="4DE081BA" w:rsidR="00B36853" w:rsidRPr="00B36853" w:rsidRDefault="00F04AC9" w:rsidP="00B36853">
            <w:pPr>
              <w:pStyle w:val="ListParagraph"/>
              <w:numPr>
                <w:ilvl w:val="2"/>
                <w:numId w:val="1"/>
              </w:numPr>
              <w:rPr>
                <w:rFonts w:ascii="Arial" w:hAnsi="Arial" w:cs="Arial"/>
              </w:rPr>
            </w:pPr>
            <w:r>
              <w:rPr>
                <w:rFonts w:ascii="Arial" w:hAnsi="Arial" w:cs="Arial"/>
              </w:rPr>
              <w:t xml:space="preserve"> </w:t>
            </w:r>
            <w:r w:rsidR="00B36853" w:rsidRPr="00B36853">
              <w:rPr>
                <w:rFonts w:ascii="Arial" w:hAnsi="Arial" w:cs="Arial"/>
              </w:rPr>
              <w:t>Reduce total points for projects that increased income for stayers/leavers from 16 pts to 4 pts because this is not a significant HUD priority in the NOFO.</w:t>
            </w:r>
          </w:p>
          <w:p w14:paraId="0D4A1788" w14:textId="168AD69A" w:rsidR="00B36853" w:rsidRPr="00B36853" w:rsidRDefault="00B36853" w:rsidP="00B36853">
            <w:pPr>
              <w:pStyle w:val="ListParagraph"/>
              <w:numPr>
                <w:ilvl w:val="2"/>
                <w:numId w:val="1"/>
              </w:numPr>
              <w:rPr>
                <w:rFonts w:ascii="Arial" w:hAnsi="Arial" w:cs="Arial"/>
              </w:rPr>
            </w:pPr>
            <w:r>
              <w:rPr>
                <w:rFonts w:ascii="Arial" w:hAnsi="Arial" w:cs="Arial"/>
              </w:rPr>
              <w:t>A</w:t>
            </w:r>
            <w:r w:rsidRPr="00B36853">
              <w:rPr>
                <w:rFonts w:ascii="Arial" w:hAnsi="Arial" w:cs="Arial"/>
              </w:rPr>
              <w:t>llocate up to 15 points for projects that had a lower percentage of returns to homelessness, as this and other System Performance Measures are more of a HUD priority in the NOFO.</w:t>
            </w:r>
          </w:p>
          <w:p w14:paraId="6E756B16" w14:textId="67579A2D" w:rsidR="00B36853" w:rsidRPr="00B36853" w:rsidRDefault="00B36853" w:rsidP="00B36853">
            <w:pPr>
              <w:pStyle w:val="ListParagraph"/>
              <w:numPr>
                <w:ilvl w:val="2"/>
                <w:numId w:val="1"/>
              </w:numPr>
              <w:rPr>
                <w:rFonts w:ascii="Arial" w:hAnsi="Arial" w:cs="Arial"/>
              </w:rPr>
            </w:pPr>
            <w:r w:rsidRPr="00B36853">
              <w:rPr>
                <w:rFonts w:ascii="Arial" w:hAnsi="Arial" w:cs="Arial"/>
              </w:rPr>
              <w:t xml:space="preserve">Add Section 3.2 -Housing </w:t>
            </w:r>
            <w:proofErr w:type="gramStart"/>
            <w:r w:rsidRPr="00B36853">
              <w:rPr>
                <w:rFonts w:ascii="Arial" w:hAnsi="Arial" w:cs="Arial"/>
              </w:rPr>
              <w:t>First</w:t>
            </w:r>
            <w:proofErr w:type="gramEnd"/>
            <w:r w:rsidRPr="00B36853">
              <w:rPr>
                <w:rFonts w:ascii="Arial" w:hAnsi="Arial" w:cs="Arial"/>
              </w:rPr>
              <w:t xml:space="preserve"> approaches- because this is a HUD priority in the NOFO.</w:t>
            </w:r>
          </w:p>
          <w:p w14:paraId="10408EF8" w14:textId="77777777" w:rsidR="00B36853" w:rsidRDefault="00B36853" w:rsidP="00B36853">
            <w:pPr>
              <w:pStyle w:val="ListParagraph"/>
              <w:numPr>
                <w:ilvl w:val="2"/>
                <w:numId w:val="1"/>
              </w:numPr>
              <w:rPr>
                <w:rFonts w:ascii="Arial" w:hAnsi="Arial" w:cs="Arial"/>
              </w:rPr>
            </w:pPr>
            <w:r w:rsidRPr="00B36853">
              <w:rPr>
                <w:rFonts w:ascii="Arial" w:hAnsi="Arial" w:cs="Arial"/>
              </w:rPr>
              <w:t>Offer 1 additional point to projects who have an Equity Statement or Policy.</w:t>
            </w:r>
          </w:p>
          <w:p w14:paraId="1E103B53" w14:textId="6E56BA93" w:rsidR="009B6AD4" w:rsidRDefault="00A63730" w:rsidP="00B36853">
            <w:pPr>
              <w:pStyle w:val="ListParagraph"/>
              <w:numPr>
                <w:ilvl w:val="1"/>
                <w:numId w:val="1"/>
              </w:numPr>
              <w:rPr>
                <w:rFonts w:ascii="Arial" w:hAnsi="Arial" w:cs="Arial"/>
              </w:rPr>
            </w:pPr>
            <w:r>
              <w:rPr>
                <w:rFonts w:ascii="Arial" w:hAnsi="Arial" w:cs="Arial"/>
                <w:b/>
              </w:rPr>
              <w:t xml:space="preserve">Motion </w:t>
            </w:r>
            <w:r>
              <w:rPr>
                <w:rFonts w:ascii="Arial" w:hAnsi="Arial" w:cs="Arial"/>
              </w:rPr>
              <w:t xml:space="preserve">by </w:t>
            </w:r>
            <w:r w:rsidR="009B6AD4">
              <w:rPr>
                <w:rFonts w:ascii="Arial" w:hAnsi="Arial" w:cs="Arial"/>
              </w:rPr>
              <w:t>Kayleigh to approve changes to renewal project scorecard</w:t>
            </w:r>
          </w:p>
          <w:p w14:paraId="6FC0A2A9" w14:textId="77777777" w:rsidR="009B6AD4" w:rsidRDefault="00A63730" w:rsidP="009B6AD4">
            <w:pPr>
              <w:pStyle w:val="ListParagraph"/>
              <w:numPr>
                <w:ilvl w:val="1"/>
                <w:numId w:val="1"/>
              </w:numPr>
              <w:rPr>
                <w:rFonts w:ascii="Arial" w:hAnsi="Arial" w:cs="Arial"/>
              </w:rPr>
            </w:pPr>
            <w:r w:rsidRPr="00A63730">
              <w:rPr>
                <w:rFonts w:ascii="Arial" w:hAnsi="Arial" w:cs="Arial"/>
                <w:b/>
              </w:rPr>
              <w:t>Second</w:t>
            </w:r>
            <w:r>
              <w:rPr>
                <w:rFonts w:ascii="Arial" w:hAnsi="Arial" w:cs="Arial"/>
              </w:rPr>
              <w:t xml:space="preserve"> by </w:t>
            </w:r>
            <w:r w:rsidR="009B6AD4" w:rsidRPr="00A63730">
              <w:rPr>
                <w:rFonts w:ascii="Arial" w:hAnsi="Arial" w:cs="Arial"/>
              </w:rPr>
              <w:t>Rob</w:t>
            </w:r>
          </w:p>
          <w:p w14:paraId="4C2D207C" w14:textId="77777777" w:rsidR="00A63730" w:rsidRPr="00A63730" w:rsidRDefault="00A63730" w:rsidP="00A63730">
            <w:pPr>
              <w:pStyle w:val="ListParagraph"/>
              <w:numPr>
                <w:ilvl w:val="1"/>
                <w:numId w:val="1"/>
              </w:numPr>
              <w:rPr>
                <w:rFonts w:ascii="Arial" w:hAnsi="Arial" w:cs="Arial"/>
              </w:rPr>
            </w:pPr>
            <w:r>
              <w:rPr>
                <w:rFonts w:ascii="Arial" w:hAnsi="Arial" w:cs="Arial"/>
              </w:rPr>
              <w:t xml:space="preserve">No votes against, </w:t>
            </w:r>
            <w:r>
              <w:rPr>
                <w:rFonts w:ascii="Arial" w:hAnsi="Arial" w:cs="Arial"/>
                <w:b/>
              </w:rPr>
              <w:t>motion carries</w:t>
            </w:r>
          </w:p>
          <w:p w14:paraId="7A440EE2" w14:textId="77777777" w:rsidR="009B6AD4" w:rsidRPr="00A63730" w:rsidRDefault="004418B8" w:rsidP="00A63730">
            <w:pPr>
              <w:pStyle w:val="ListParagraph"/>
              <w:numPr>
                <w:ilvl w:val="0"/>
                <w:numId w:val="1"/>
              </w:numPr>
              <w:rPr>
                <w:rFonts w:ascii="Arial" w:hAnsi="Arial" w:cs="Arial"/>
                <w:b/>
              </w:rPr>
            </w:pPr>
            <w:r w:rsidRPr="00A63730">
              <w:rPr>
                <w:rFonts w:ascii="Arial" w:hAnsi="Arial" w:cs="Arial"/>
                <w:b/>
              </w:rPr>
              <w:t>Revised New Project Scorecard: Board Review, Vote, &amp; Approval</w:t>
            </w:r>
          </w:p>
          <w:p w14:paraId="1FFBEC24" w14:textId="4BC19044" w:rsidR="009B6AD4" w:rsidRDefault="009B6AD4" w:rsidP="009B6AD4">
            <w:pPr>
              <w:pStyle w:val="ListParagraph"/>
              <w:numPr>
                <w:ilvl w:val="1"/>
                <w:numId w:val="1"/>
              </w:numPr>
              <w:rPr>
                <w:rFonts w:ascii="Arial" w:hAnsi="Arial" w:cs="Arial"/>
              </w:rPr>
            </w:pPr>
            <w:r>
              <w:rPr>
                <w:rFonts w:ascii="Arial" w:hAnsi="Arial" w:cs="Arial"/>
              </w:rPr>
              <w:t xml:space="preserve">Jason: reviewing </w:t>
            </w:r>
            <w:r w:rsidR="00B36853">
              <w:rPr>
                <w:rFonts w:ascii="Arial" w:hAnsi="Arial" w:cs="Arial"/>
              </w:rPr>
              <w:t xml:space="preserve">recommended </w:t>
            </w:r>
            <w:r>
              <w:rPr>
                <w:rFonts w:ascii="Arial" w:hAnsi="Arial" w:cs="Arial"/>
              </w:rPr>
              <w:t>changes</w:t>
            </w:r>
          </w:p>
          <w:p w14:paraId="1E9ED442" w14:textId="77777777" w:rsidR="009B6AD4" w:rsidRPr="009B6AD4" w:rsidRDefault="009B6AD4" w:rsidP="009B6AD4">
            <w:pPr>
              <w:pStyle w:val="ListParagraph"/>
              <w:numPr>
                <w:ilvl w:val="1"/>
                <w:numId w:val="1"/>
              </w:numPr>
              <w:rPr>
                <w:rFonts w:ascii="Arial" w:hAnsi="Arial" w:cs="Arial"/>
              </w:rPr>
            </w:pPr>
            <w:r>
              <w:rPr>
                <w:rFonts w:ascii="Arial" w:hAnsi="Arial" w:cs="Arial"/>
              </w:rPr>
              <w:t>Changes in point values for 10 scorecard fields</w:t>
            </w:r>
          </w:p>
          <w:p w14:paraId="4E419DC6" w14:textId="77777777" w:rsidR="009B6AD4" w:rsidRDefault="009B6AD4" w:rsidP="009B6AD4">
            <w:pPr>
              <w:pStyle w:val="ListParagraph"/>
              <w:numPr>
                <w:ilvl w:val="1"/>
                <w:numId w:val="1"/>
              </w:numPr>
              <w:rPr>
                <w:rFonts w:ascii="Arial" w:hAnsi="Arial" w:cs="Arial"/>
              </w:rPr>
            </w:pPr>
            <w:r>
              <w:rPr>
                <w:rFonts w:ascii="Arial" w:hAnsi="Arial" w:cs="Arial"/>
              </w:rPr>
              <w:t>Separate new bonus project and new DV bonus project scorecards</w:t>
            </w:r>
          </w:p>
          <w:p w14:paraId="464E9ECE" w14:textId="6D92FBA6" w:rsidR="00A63730" w:rsidRDefault="009B6AD4" w:rsidP="009B6AD4">
            <w:pPr>
              <w:pStyle w:val="ListParagraph"/>
              <w:numPr>
                <w:ilvl w:val="1"/>
                <w:numId w:val="1"/>
              </w:numPr>
              <w:rPr>
                <w:rFonts w:ascii="Arial" w:hAnsi="Arial" w:cs="Arial"/>
              </w:rPr>
            </w:pPr>
            <w:r w:rsidRPr="00A63730">
              <w:rPr>
                <w:rFonts w:ascii="Arial" w:hAnsi="Arial" w:cs="Arial"/>
                <w:b/>
              </w:rPr>
              <w:t>Motion</w:t>
            </w:r>
            <w:r w:rsidR="00B36853">
              <w:rPr>
                <w:rFonts w:ascii="Arial" w:hAnsi="Arial" w:cs="Arial"/>
                <w:b/>
              </w:rPr>
              <w:t xml:space="preserve"> </w:t>
            </w:r>
            <w:r w:rsidR="00B36853">
              <w:rPr>
                <w:rFonts w:ascii="Arial" w:hAnsi="Arial" w:cs="Arial"/>
              </w:rPr>
              <w:t>to approve changes</w:t>
            </w:r>
            <w:r w:rsidR="00A63730">
              <w:rPr>
                <w:rFonts w:ascii="Arial" w:hAnsi="Arial" w:cs="Arial"/>
              </w:rPr>
              <w:t xml:space="preserve"> by Robert</w:t>
            </w:r>
          </w:p>
          <w:p w14:paraId="512F1190" w14:textId="77777777" w:rsidR="00A63730" w:rsidRDefault="00A63730" w:rsidP="009B6AD4">
            <w:pPr>
              <w:pStyle w:val="ListParagraph"/>
              <w:numPr>
                <w:ilvl w:val="1"/>
                <w:numId w:val="1"/>
              </w:numPr>
              <w:rPr>
                <w:rFonts w:ascii="Arial" w:hAnsi="Arial" w:cs="Arial"/>
              </w:rPr>
            </w:pPr>
            <w:r w:rsidRPr="00A63730">
              <w:rPr>
                <w:rFonts w:ascii="Arial" w:hAnsi="Arial" w:cs="Arial"/>
                <w:b/>
              </w:rPr>
              <w:t>S</w:t>
            </w:r>
            <w:r w:rsidR="009B6AD4" w:rsidRPr="00A63730">
              <w:rPr>
                <w:rFonts w:ascii="Arial" w:hAnsi="Arial" w:cs="Arial"/>
                <w:b/>
              </w:rPr>
              <w:t>econd</w:t>
            </w:r>
            <w:r>
              <w:rPr>
                <w:rFonts w:ascii="Arial" w:hAnsi="Arial" w:cs="Arial"/>
              </w:rPr>
              <w:t xml:space="preserve"> by Mark</w:t>
            </w:r>
          </w:p>
          <w:p w14:paraId="15C19B28" w14:textId="77777777" w:rsidR="009B6AD4" w:rsidRDefault="00A63730" w:rsidP="009B6AD4">
            <w:pPr>
              <w:pStyle w:val="ListParagraph"/>
              <w:numPr>
                <w:ilvl w:val="1"/>
                <w:numId w:val="1"/>
              </w:numPr>
              <w:rPr>
                <w:rFonts w:ascii="Arial" w:hAnsi="Arial" w:cs="Arial"/>
              </w:rPr>
            </w:pPr>
            <w:r>
              <w:rPr>
                <w:rFonts w:ascii="Arial" w:hAnsi="Arial" w:cs="Arial"/>
              </w:rPr>
              <w:t>N</w:t>
            </w:r>
            <w:r w:rsidR="009B6AD4">
              <w:rPr>
                <w:rFonts w:ascii="Arial" w:hAnsi="Arial" w:cs="Arial"/>
              </w:rPr>
              <w:t xml:space="preserve">o votes against, </w:t>
            </w:r>
            <w:r w:rsidR="009B6AD4" w:rsidRPr="00A63730">
              <w:rPr>
                <w:rFonts w:ascii="Arial" w:hAnsi="Arial" w:cs="Arial"/>
                <w:b/>
              </w:rPr>
              <w:t>motion carries</w:t>
            </w:r>
          </w:p>
          <w:p w14:paraId="3F69F8D7" w14:textId="77777777" w:rsidR="004418B8" w:rsidRPr="00A63730" w:rsidRDefault="009B6AD4" w:rsidP="004418B8">
            <w:pPr>
              <w:pStyle w:val="ListParagraph"/>
              <w:numPr>
                <w:ilvl w:val="0"/>
                <w:numId w:val="1"/>
              </w:numPr>
              <w:rPr>
                <w:rFonts w:ascii="Arial" w:hAnsi="Arial" w:cs="Arial"/>
                <w:b/>
              </w:rPr>
            </w:pPr>
            <w:r w:rsidRPr="00A63730">
              <w:rPr>
                <w:rFonts w:ascii="Arial" w:hAnsi="Arial" w:cs="Arial"/>
                <w:b/>
              </w:rPr>
              <w:t>Review of New CoC Project</w:t>
            </w:r>
            <w:r w:rsidR="00FD230B" w:rsidRPr="00A63730">
              <w:rPr>
                <w:rFonts w:ascii="Arial" w:hAnsi="Arial" w:cs="Arial"/>
                <w:b/>
              </w:rPr>
              <w:t>s</w:t>
            </w:r>
            <w:r w:rsidRPr="00A63730">
              <w:rPr>
                <w:rFonts w:ascii="Arial" w:hAnsi="Arial" w:cs="Arial"/>
                <w:b/>
              </w:rPr>
              <w:t xml:space="preserve"> submitted</w:t>
            </w:r>
          </w:p>
          <w:p w14:paraId="5F7C297E" w14:textId="77777777" w:rsidR="00FD230B" w:rsidRDefault="00FD230B" w:rsidP="009B6AD4">
            <w:pPr>
              <w:pStyle w:val="ListParagraph"/>
              <w:numPr>
                <w:ilvl w:val="1"/>
                <w:numId w:val="1"/>
              </w:numPr>
              <w:rPr>
                <w:rFonts w:ascii="Arial" w:hAnsi="Arial" w:cs="Arial"/>
              </w:rPr>
            </w:pPr>
            <w:r>
              <w:rPr>
                <w:rFonts w:ascii="Arial" w:hAnsi="Arial" w:cs="Arial"/>
              </w:rPr>
              <w:t>Review of new projects by Jason</w:t>
            </w:r>
          </w:p>
          <w:p w14:paraId="3950BB5D" w14:textId="4EFF11F5" w:rsidR="00FD230B" w:rsidRDefault="00FD230B" w:rsidP="009B6AD4">
            <w:pPr>
              <w:pStyle w:val="ListParagraph"/>
              <w:numPr>
                <w:ilvl w:val="1"/>
                <w:numId w:val="1"/>
              </w:numPr>
              <w:rPr>
                <w:rFonts w:ascii="Arial" w:hAnsi="Arial" w:cs="Arial"/>
              </w:rPr>
            </w:pPr>
            <w:r>
              <w:rPr>
                <w:rFonts w:ascii="Arial" w:hAnsi="Arial" w:cs="Arial"/>
              </w:rPr>
              <w:t xml:space="preserve">DV—major HUD priority this year. </w:t>
            </w:r>
            <w:r w:rsidR="00485D96">
              <w:rPr>
                <w:rFonts w:ascii="Arial" w:hAnsi="Arial" w:cs="Arial"/>
              </w:rPr>
              <w:t>Can</w:t>
            </w:r>
            <w:r>
              <w:rPr>
                <w:rFonts w:ascii="Arial" w:hAnsi="Arial" w:cs="Arial"/>
              </w:rPr>
              <w:t xml:space="preserve"> potentially be awarded extra funding for DV project over and above non-DV projects</w:t>
            </w:r>
          </w:p>
          <w:p w14:paraId="6930AA89" w14:textId="77777777" w:rsidR="00FD230B" w:rsidRDefault="00FD230B" w:rsidP="009B6AD4">
            <w:pPr>
              <w:pStyle w:val="ListParagraph"/>
              <w:numPr>
                <w:ilvl w:val="1"/>
                <w:numId w:val="1"/>
              </w:numPr>
              <w:rPr>
                <w:rFonts w:ascii="Arial" w:hAnsi="Arial" w:cs="Arial"/>
              </w:rPr>
            </w:pPr>
            <w:r>
              <w:rPr>
                <w:rFonts w:ascii="Arial" w:hAnsi="Arial" w:cs="Arial"/>
              </w:rPr>
              <w:t>Total of 9 project requests—however, 2 are ineligible—don’t meet HUD opportunities</w:t>
            </w:r>
          </w:p>
          <w:p w14:paraId="0B0B3C1D" w14:textId="77777777" w:rsidR="00FD230B" w:rsidRDefault="00FD230B" w:rsidP="00FD230B">
            <w:pPr>
              <w:pStyle w:val="ListParagraph"/>
              <w:numPr>
                <w:ilvl w:val="2"/>
                <w:numId w:val="1"/>
              </w:numPr>
              <w:rPr>
                <w:rFonts w:ascii="Arial" w:hAnsi="Arial" w:cs="Arial"/>
              </w:rPr>
            </w:pPr>
            <w:r>
              <w:rPr>
                <w:rFonts w:ascii="Arial" w:hAnsi="Arial" w:cs="Arial"/>
              </w:rPr>
              <w:t>Norristown Hospitality Center: Bonus project--New RRH project</w:t>
            </w:r>
          </w:p>
          <w:p w14:paraId="490DDF0E" w14:textId="77777777" w:rsidR="00FD230B" w:rsidRDefault="00FD230B" w:rsidP="00FD230B">
            <w:pPr>
              <w:pStyle w:val="ListParagraph"/>
              <w:numPr>
                <w:ilvl w:val="2"/>
                <w:numId w:val="1"/>
              </w:numPr>
              <w:rPr>
                <w:rFonts w:ascii="Arial" w:hAnsi="Arial" w:cs="Arial"/>
              </w:rPr>
            </w:pPr>
            <w:r>
              <w:rPr>
                <w:rFonts w:ascii="Arial" w:hAnsi="Arial" w:cs="Arial"/>
              </w:rPr>
              <w:t>Access: DV project for street outreach</w:t>
            </w:r>
          </w:p>
          <w:p w14:paraId="3432F09B" w14:textId="77777777" w:rsidR="00FD230B" w:rsidRDefault="00FD230B" w:rsidP="00FD230B">
            <w:pPr>
              <w:pStyle w:val="ListParagraph"/>
              <w:numPr>
                <w:ilvl w:val="2"/>
                <w:numId w:val="1"/>
              </w:numPr>
              <w:rPr>
                <w:rFonts w:ascii="Arial" w:hAnsi="Arial" w:cs="Arial"/>
              </w:rPr>
            </w:pPr>
            <w:r>
              <w:rPr>
                <w:rFonts w:ascii="Arial" w:hAnsi="Arial" w:cs="Arial"/>
              </w:rPr>
              <w:t>CVCA: DV project focusing on BIPOC, families, and individuals</w:t>
            </w:r>
          </w:p>
          <w:p w14:paraId="21453FF4" w14:textId="77777777" w:rsidR="00FD230B" w:rsidRDefault="00FD230B" w:rsidP="00FD230B">
            <w:pPr>
              <w:pStyle w:val="ListParagraph"/>
              <w:numPr>
                <w:ilvl w:val="2"/>
                <w:numId w:val="1"/>
              </w:numPr>
              <w:rPr>
                <w:rFonts w:ascii="Arial" w:hAnsi="Arial" w:cs="Arial"/>
              </w:rPr>
            </w:pPr>
            <w:r>
              <w:rPr>
                <w:rFonts w:ascii="Arial" w:hAnsi="Arial" w:cs="Arial"/>
              </w:rPr>
              <w:t>Montgomery County: DV project--Parallel Coordinated Entry project for DV victims</w:t>
            </w:r>
          </w:p>
          <w:p w14:paraId="78B33EB7" w14:textId="77777777" w:rsidR="00FD230B" w:rsidRDefault="00FD230B" w:rsidP="00FD230B">
            <w:pPr>
              <w:pStyle w:val="ListParagraph"/>
              <w:numPr>
                <w:ilvl w:val="2"/>
                <w:numId w:val="1"/>
              </w:numPr>
              <w:rPr>
                <w:rFonts w:ascii="Arial" w:hAnsi="Arial" w:cs="Arial"/>
              </w:rPr>
            </w:pPr>
            <w:r>
              <w:rPr>
                <w:rFonts w:ascii="Arial" w:hAnsi="Arial" w:cs="Arial"/>
              </w:rPr>
              <w:lastRenderedPageBreak/>
              <w:t>Montgomery County: HMIS expansion project including hiring a new part-time HMIS admin staffer</w:t>
            </w:r>
          </w:p>
          <w:p w14:paraId="0F79F2D6" w14:textId="77777777" w:rsidR="00FD230B" w:rsidRDefault="00FD230B" w:rsidP="00FD230B">
            <w:pPr>
              <w:pStyle w:val="ListParagraph"/>
              <w:numPr>
                <w:ilvl w:val="2"/>
                <w:numId w:val="1"/>
              </w:numPr>
              <w:rPr>
                <w:rFonts w:ascii="Arial" w:hAnsi="Arial" w:cs="Arial"/>
              </w:rPr>
            </w:pPr>
            <w:r>
              <w:rPr>
                <w:rFonts w:ascii="Arial" w:hAnsi="Arial" w:cs="Arial"/>
              </w:rPr>
              <w:t>Family Services: Expansion of PSH</w:t>
            </w:r>
          </w:p>
          <w:p w14:paraId="5465B510" w14:textId="5931E07A" w:rsidR="00FD230B" w:rsidRDefault="00FD230B" w:rsidP="00FD230B">
            <w:pPr>
              <w:pStyle w:val="ListParagraph"/>
              <w:numPr>
                <w:ilvl w:val="2"/>
                <w:numId w:val="1"/>
              </w:numPr>
              <w:rPr>
                <w:rFonts w:ascii="Arial" w:hAnsi="Arial" w:cs="Arial"/>
              </w:rPr>
            </w:pPr>
            <w:r>
              <w:rPr>
                <w:rFonts w:ascii="Arial" w:hAnsi="Arial" w:cs="Arial"/>
              </w:rPr>
              <w:t>PCRC: Expansion of PSH</w:t>
            </w:r>
          </w:p>
          <w:p w14:paraId="5CDFFEED" w14:textId="42557648" w:rsidR="00FD230B" w:rsidRDefault="00FD230B" w:rsidP="00FD230B">
            <w:pPr>
              <w:pStyle w:val="ListParagraph"/>
              <w:numPr>
                <w:ilvl w:val="2"/>
                <w:numId w:val="1"/>
              </w:numPr>
              <w:rPr>
                <w:rFonts w:ascii="Arial" w:hAnsi="Arial" w:cs="Arial"/>
              </w:rPr>
            </w:pPr>
            <w:r>
              <w:rPr>
                <w:rFonts w:ascii="Arial" w:hAnsi="Arial" w:cs="Arial"/>
              </w:rPr>
              <w:t xml:space="preserve">Ineligible: Montco OIC—project does not </w:t>
            </w:r>
            <w:r w:rsidR="00F04AC9">
              <w:rPr>
                <w:rFonts w:ascii="Arial" w:hAnsi="Arial" w:cs="Arial"/>
              </w:rPr>
              <w:t xml:space="preserve">directly </w:t>
            </w:r>
            <w:r>
              <w:rPr>
                <w:rFonts w:ascii="Arial" w:hAnsi="Arial" w:cs="Arial"/>
              </w:rPr>
              <w:t>involve housing</w:t>
            </w:r>
          </w:p>
          <w:p w14:paraId="1843BB51" w14:textId="7963A4C1" w:rsidR="00FD230B" w:rsidRDefault="00FD230B" w:rsidP="00FD230B">
            <w:pPr>
              <w:pStyle w:val="ListParagraph"/>
              <w:numPr>
                <w:ilvl w:val="2"/>
                <w:numId w:val="1"/>
              </w:numPr>
              <w:rPr>
                <w:rFonts w:ascii="Arial" w:hAnsi="Arial" w:cs="Arial"/>
              </w:rPr>
            </w:pPr>
            <w:r>
              <w:rPr>
                <w:rFonts w:ascii="Arial" w:hAnsi="Arial" w:cs="Arial"/>
              </w:rPr>
              <w:t>Ineligible: Worthwhile Wear—transitional housing</w:t>
            </w:r>
            <w:r w:rsidR="00B36853">
              <w:rPr>
                <w:rFonts w:ascii="Arial" w:hAnsi="Arial" w:cs="Arial"/>
              </w:rPr>
              <w:t xml:space="preserve"> is not an eligible use</w:t>
            </w:r>
          </w:p>
          <w:p w14:paraId="7975D782" w14:textId="4A6D70C6" w:rsidR="009B6AD4" w:rsidRDefault="009B6AD4" w:rsidP="009B6AD4">
            <w:pPr>
              <w:pStyle w:val="ListParagraph"/>
              <w:numPr>
                <w:ilvl w:val="1"/>
                <w:numId w:val="1"/>
              </w:numPr>
              <w:rPr>
                <w:rFonts w:ascii="Arial" w:hAnsi="Arial" w:cs="Arial"/>
              </w:rPr>
            </w:pPr>
            <w:r>
              <w:rPr>
                <w:rFonts w:ascii="Arial" w:hAnsi="Arial" w:cs="Arial"/>
              </w:rPr>
              <w:t xml:space="preserve">Follow up board meeting to accept or reject </w:t>
            </w:r>
            <w:r w:rsidR="00B22489">
              <w:rPr>
                <w:rFonts w:ascii="Arial" w:hAnsi="Arial" w:cs="Arial"/>
              </w:rPr>
              <w:t xml:space="preserve">7 </w:t>
            </w:r>
            <w:bookmarkStart w:id="0" w:name="_GoBack"/>
            <w:bookmarkEnd w:id="0"/>
            <w:r>
              <w:rPr>
                <w:rFonts w:ascii="Arial" w:hAnsi="Arial" w:cs="Arial"/>
              </w:rPr>
              <w:t>new projects</w:t>
            </w:r>
          </w:p>
          <w:p w14:paraId="38D98233" w14:textId="2682419E" w:rsidR="00FD230B" w:rsidRDefault="00FD230B" w:rsidP="009B6AD4">
            <w:pPr>
              <w:pStyle w:val="ListParagraph"/>
              <w:numPr>
                <w:ilvl w:val="1"/>
                <w:numId w:val="1"/>
              </w:numPr>
              <w:rPr>
                <w:rFonts w:ascii="Arial" w:hAnsi="Arial" w:cs="Arial"/>
              </w:rPr>
            </w:pPr>
            <w:r>
              <w:rPr>
                <w:rFonts w:ascii="Arial" w:hAnsi="Arial" w:cs="Arial"/>
              </w:rPr>
              <w:t>County staff cannot participate in ranking projects since county has applied for CoC funding</w:t>
            </w:r>
            <w:r w:rsidR="00485D96">
              <w:rPr>
                <w:rFonts w:ascii="Arial" w:hAnsi="Arial" w:cs="Arial"/>
              </w:rPr>
              <w:t>—new project scoring committee formed</w:t>
            </w:r>
          </w:p>
          <w:p w14:paraId="20CF4779" w14:textId="306B1F49" w:rsidR="00A63730" w:rsidRDefault="00A63730" w:rsidP="009B6AD4">
            <w:pPr>
              <w:pStyle w:val="ListParagraph"/>
              <w:numPr>
                <w:ilvl w:val="1"/>
                <w:numId w:val="1"/>
              </w:numPr>
              <w:rPr>
                <w:rFonts w:ascii="Arial" w:hAnsi="Arial" w:cs="Arial"/>
              </w:rPr>
            </w:pPr>
            <w:r w:rsidRPr="00A63730">
              <w:rPr>
                <w:rFonts w:ascii="Arial" w:hAnsi="Arial" w:cs="Arial"/>
                <w:b/>
              </w:rPr>
              <w:t>Motion</w:t>
            </w:r>
            <w:r>
              <w:rPr>
                <w:rFonts w:ascii="Arial" w:hAnsi="Arial" w:cs="Arial"/>
              </w:rPr>
              <w:t xml:space="preserve"> by Dennis to approve new project scoring </w:t>
            </w:r>
            <w:r w:rsidR="00485D96">
              <w:rPr>
                <w:rFonts w:ascii="Arial" w:hAnsi="Arial" w:cs="Arial"/>
              </w:rPr>
              <w:t>committee</w:t>
            </w:r>
          </w:p>
          <w:p w14:paraId="4AF5B244" w14:textId="77777777" w:rsidR="00A63730" w:rsidRDefault="00A63730" w:rsidP="009B6AD4">
            <w:pPr>
              <w:pStyle w:val="ListParagraph"/>
              <w:numPr>
                <w:ilvl w:val="1"/>
                <w:numId w:val="1"/>
              </w:numPr>
              <w:rPr>
                <w:rFonts w:ascii="Arial" w:hAnsi="Arial" w:cs="Arial"/>
              </w:rPr>
            </w:pPr>
            <w:r w:rsidRPr="00A63730">
              <w:rPr>
                <w:rFonts w:ascii="Arial" w:hAnsi="Arial" w:cs="Arial"/>
                <w:b/>
              </w:rPr>
              <w:t>Second</w:t>
            </w:r>
            <w:r>
              <w:rPr>
                <w:rFonts w:ascii="Arial" w:hAnsi="Arial" w:cs="Arial"/>
              </w:rPr>
              <w:t xml:space="preserve"> by Mark</w:t>
            </w:r>
          </w:p>
          <w:p w14:paraId="4EC4B537" w14:textId="77777777" w:rsidR="00A63730" w:rsidRDefault="00A63730" w:rsidP="009B6AD4">
            <w:pPr>
              <w:pStyle w:val="ListParagraph"/>
              <w:numPr>
                <w:ilvl w:val="1"/>
                <w:numId w:val="1"/>
              </w:numPr>
              <w:rPr>
                <w:rFonts w:ascii="Arial" w:hAnsi="Arial" w:cs="Arial"/>
              </w:rPr>
            </w:pPr>
            <w:r>
              <w:rPr>
                <w:rFonts w:ascii="Arial" w:hAnsi="Arial" w:cs="Arial"/>
              </w:rPr>
              <w:t xml:space="preserve">No votes against, </w:t>
            </w:r>
            <w:r w:rsidRPr="00A63730">
              <w:rPr>
                <w:rFonts w:ascii="Arial" w:hAnsi="Arial" w:cs="Arial"/>
                <w:b/>
              </w:rPr>
              <w:t>motion carries</w:t>
            </w:r>
          </w:p>
          <w:p w14:paraId="6B68E900" w14:textId="77777777" w:rsidR="009B6AD4" w:rsidRPr="00E87FAE" w:rsidRDefault="00A63730" w:rsidP="004418B8">
            <w:pPr>
              <w:pStyle w:val="ListParagraph"/>
              <w:numPr>
                <w:ilvl w:val="0"/>
                <w:numId w:val="1"/>
              </w:numPr>
              <w:rPr>
                <w:rFonts w:ascii="Arial" w:hAnsi="Arial" w:cs="Arial"/>
              </w:rPr>
            </w:pPr>
            <w:r>
              <w:rPr>
                <w:rFonts w:ascii="Arial" w:hAnsi="Arial" w:cs="Arial"/>
              </w:rPr>
              <w:t>Meeting a</w:t>
            </w:r>
            <w:r w:rsidR="009B6AD4">
              <w:rPr>
                <w:rFonts w:ascii="Arial" w:hAnsi="Arial" w:cs="Arial"/>
              </w:rPr>
              <w:t>djourn</w:t>
            </w:r>
            <w:r>
              <w:rPr>
                <w:rFonts w:ascii="Arial" w:hAnsi="Arial" w:cs="Arial"/>
              </w:rPr>
              <w:t>ed at 3:01 PM ET</w:t>
            </w:r>
          </w:p>
          <w:p w14:paraId="32BFA607" w14:textId="77777777" w:rsidR="005438D6" w:rsidRDefault="005438D6" w:rsidP="005438D6">
            <w:pPr>
              <w:rPr>
                <w:rFonts w:ascii="Arial" w:hAnsi="Arial" w:cs="Arial"/>
              </w:rPr>
            </w:pPr>
          </w:p>
          <w:p w14:paraId="7D512C49" w14:textId="77777777" w:rsidR="00607E42" w:rsidRPr="005438D6" w:rsidRDefault="00D90A78" w:rsidP="005438D6">
            <w:pPr>
              <w:rPr>
                <w:rFonts w:ascii="Arial" w:hAnsi="Arial" w:cs="Arial"/>
              </w:rPr>
            </w:pPr>
            <w:r w:rsidRPr="005438D6">
              <w:rPr>
                <w:rFonts w:ascii="Arial" w:hAnsi="Arial" w:cs="Arial"/>
              </w:rPr>
              <w:t xml:space="preserve"> </w:t>
            </w:r>
          </w:p>
        </w:tc>
      </w:tr>
      <w:tr w:rsidR="00607E42" w:rsidRPr="00B123F1" w14:paraId="19A578A3" w14:textId="77777777" w:rsidTr="00DF49E6">
        <w:tc>
          <w:tcPr>
            <w:tcW w:w="2212" w:type="dxa"/>
            <w:shd w:val="clear" w:color="auto" w:fill="A6A6A6" w:themeFill="background1" w:themeFillShade="A6"/>
          </w:tcPr>
          <w:p w14:paraId="27AC5BC7" w14:textId="77777777" w:rsidR="00607E42" w:rsidRPr="00B123F1" w:rsidRDefault="00607E42" w:rsidP="00DF49E6">
            <w:pPr>
              <w:rPr>
                <w:rFonts w:ascii="Arial" w:hAnsi="Arial" w:cs="Arial"/>
              </w:rPr>
            </w:pPr>
            <w:r>
              <w:rPr>
                <w:rFonts w:ascii="Arial" w:hAnsi="Arial" w:cs="Arial"/>
              </w:rPr>
              <w:lastRenderedPageBreak/>
              <w:t xml:space="preserve">Next Steps </w:t>
            </w:r>
          </w:p>
        </w:tc>
        <w:tc>
          <w:tcPr>
            <w:tcW w:w="6644" w:type="dxa"/>
            <w:shd w:val="clear" w:color="auto" w:fill="A6A6A6" w:themeFill="background1" w:themeFillShade="A6"/>
          </w:tcPr>
          <w:p w14:paraId="1A49BB5C" w14:textId="77777777" w:rsidR="00607E42" w:rsidRPr="00B123F1" w:rsidRDefault="00607E42" w:rsidP="00DF49E6">
            <w:pPr>
              <w:rPr>
                <w:rFonts w:ascii="Arial" w:hAnsi="Arial" w:cs="Arial"/>
              </w:rPr>
            </w:pPr>
          </w:p>
        </w:tc>
      </w:tr>
      <w:tr w:rsidR="00607E42" w:rsidRPr="00B123F1" w14:paraId="2A3D1BE9" w14:textId="77777777" w:rsidTr="00DF49E6">
        <w:tc>
          <w:tcPr>
            <w:tcW w:w="2212" w:type="dxa"/>
            <w:shd w:val="clear" w:color="auto" w:fill="auto"/>
          </w:tcPr>
          <w:p w14:paraId="7C11D23D" w14:textId="77777777" w:rsidR="00607E42" w:rsidRDefault="00607E42" w:rsidP="00DF49E6">
            <w:pPr>
              <w:rPr>
                <w:rFonts w:ascii="Arial" w:hAnsi="Arial" w:cs="Arial"/>
              </w:rPr>
            </w:pPr>
          </w:p>
        </w:tc>
        <w:tc>
          <w:tcPr>
            <w:tcW w:w="6644" w:type="dxa"/>
            <w:shd w:val="clear" w:color="auto" w:fill="auto"/>
          </w:tcPr>
          <w:p w14:paraId="79F349A2" w14:textId="4174A12C" w:rsidR="005A7FCD" w:rsidRDefault="00B36853" w:rsidP="005A7FCD">
            <w:pPr>
              <w:pStyle w:val="ListParagraph"/>
              <w:numPr>
                <w:ilvl w:val="0"/>
                <w:numId w:val="2"/>
              </w:numPr>
              <w:rPr>
                <w:rFonts w:ascii="Arial" w:hAnsi="Arial" w:cs="Arial"/>
              </w:rPr>
            </w:pPr>
            <w:r>
              <w:rPr>
                <w:rFonts w:ascii="Arial" w:hAnsi="Arial" w:cs="Arial"/>
              </w:rPr>
              <w:t>Within the next week or so: Meeting to review new CoC projects (likely Oct 4 or Oct 5)</w:t>
            </w:r>
          </w:p>
          <w:p w14:paraId="055CD413" w14:textId="77777777" w:rsidR="00607E42" w:rsidRDefault="005A7FCD" w:rsidP="005A7FCD">
            <w:pPr>
              <w:pStyle w:val="ListParagraph"/>
              <w:numPr>
                <w:ilvl w:val="0"/>
                <w:numId w:val="2"/>
              </w:numPr>
              <w:rPr>
                <w:rFonts w:ascii="Arial" w:hAnsi="Arial" w:cs="Arial"/>
              </w:rPr>
            </w:pPr>
            <w:r>
              <w:rPr>
                <w:rFonts w:ascii="Arial" w:hAnsi="Arial" w:cs="Arial"/>
              </w:rPr>
              <w:t>First application deadline: Oct. 8</w:t>
            </w:r>
            <w:r w:rsidR="00607E42">
              <w:rPr>
                <w:rFonts w:ascii="Arial" w:hAnsi="Arial" w:cs="Arial"/>
              </w:rPr>
              <w:t xml:space="preserve"> </w:t>
            </w:r>
          </w:p>
          <w:p w14:paraId="55409912" w14:textId="77777777" w:rsidR="005A7FCD" w:rsidRPr="00C364B8" w:rsidRDefault="005A7FCD" w:rsidP="005A7FCD">
            <w:pPr>
              <w:pStyle w:val="ListParagraph"/>
              <w:numPr>
                <w:ilvl w:val="0"/>
                <w:numId w:val="2"/>
              </w:numPr>
              <w:rPr>
                <w:rFonts w:ascii="Arial" w:hAnsi="Arial" w:cs="Arial"/>
              </w:rPr>
            </w:pPr>
            <w:r>
              <w:rPr>
                <w:rFonts w:ascii="Arial" w:hAnsi="Arial" w:cs="Arial"/>
              </w:rPr>
              <w:t>Final NOFO deadline: Nov. 16</w:t>
            </w:r>
          </w:p>
        </w:tc>
      </w:tr>
      <w:tr w:rsidR="00607E42" w:rsidRPr="00B123F1" w14:paraId="09A2CBB2" w14:textId="77777777" w:rsidTr="00DF49E6">
        <w:tc>
          <w:tcPr>
            <w:tcW w:w="2212" w:type="dxa"/>
            <w:shd w:val="clear" w:color="auto" w:fill="A6A6A6" w:themeFill="background1" w:themeFillShade="A6"/>
          </w:tcPr>
          <w:p w14:paraId="0564815B" w14:textId="77777777" w:rsidR="00607E42" w:rsidRPr="00B123F1" w:rsidRDefault="00607E42" w:rsidP="00DF49E6">
            <w:pPr>
              <w:rPr>
                <w:rFonts w:ascii="Arial" w:hAnsi="Arial" w:cs="Arial"/>
              </w:rPr>
            </w:pPr>
            <w:r>
              <w:rPr>
                <w:rFonts w:ascii="Arial" w:hAnsi="Arial" w:cs="Arial"/>
              </w:rPr>
              <w:t>Next Meeting</w:t>
            </w:r>
          </w:p>
        </w:tc>
        <w:tc>
          <w:tcPr>
            <w:tcW w:w="6644" w:type="dxa"/>
            <w:shd w:val="clear" w:color="auto" w:fill="A6A6A6" w:themeFill="background1" w:themeFillShade="A6"/>
          </w:tcPr>
          <w:p w14:paraId="7BC32D03" w14:textId="3888AD9A" w:rsidR="00607E42" w:rsidRPr="004C0B0D" w:rsidRDefault="00956FFB" w:rsidP="00DF49E6">
            <w:pPr>
              <w:rPr>
                <w:rFonts w:ascii="Arial" w:hAnsi="Arial" w:cs="Arial"/>
                <w:b/>
              </w:rPr>
            </w:pPr>
            <w:r>
              <w:rPr>
                <w:rFonts w:ascii="Arial" w:hAnsi="Arial" w:cs="Arial"/>
                <w:b/>
              </w:rPr>
              <w:t>Oct. 2021</w:t>
            </w:r>
          </w:p>
        </w:tc>
      </w:tr>
    </w:tbl>
    <w:p w14:paraId="456D2C07" w14:textId="77777777" w:rsidR="00E9799B" w:rsidRDefault="00B22489"/>
    <w:sectPr w:rsidR="00E9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1CE"/>
    <w:multiLevelType w:val="hybridMultilevel"/>
    <w:tmpl w:val="7E2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52F65"/>
    <w:multiLevelType w:val="hybridMultilevel"/>
    <w:tmpl w:val="1536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979C2"/>
    <w:multiLevelType w:val="hybridMultilevel"/>
    <w:tmpl w:val="9686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42"/>
    <w:rsid w:val="000F73C2"/>
    <w:rsid w:val="00122A4A"/>
    <w:rsid w:val="0015584B"/>
    <w:rsid w:val="0021750A"/>
    <w:rsid w:val="002A5368"/>
    <w:rsid w:val="003A2B7E"/>
    <w:rsid w:val="004418B8"/>
    <w:rsid w:val="00485D96"/>
    <w:rsid w:val="005438D6"/>
    <w:rsid w:val="005A7FCD"/>
    <w:rsid w:val="00607E42"/>
    <w:rsid w:val="006F38C0"/>
    <w:rsid w:val="007012BA"/>
    <w:rsid w:val="007D4109"/>
    <w:rsid w:val="00956FFB"/>
    <w:rsid w:val="00967D0B"/>
    <w:rsid w:val="009B6AD4"/>
    <w:rsid w:val="00A63730"/>
    <w:rsid w:val="00B22489"/>
    <w:rsid w:val="00B36853"/>
    <w:rsid w:val="00C12524"/>
    <w:rsid w:val="00D90A78"/>
    <w:rsid w:val="00E87FAE"/>
    <w:rsid w:val="00ED7C6E"/>
    <w:rsid w:val="00F04AC9"/>
    <w:rsid w:val="00F21EBE"/>
    <w:rsid w:val="00F934B7"/>
    <w:rsid w:val="00F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3699"/>
  <w15:chartTrackingRefBased/>
  <w15:docId w15:val="{3D3D42F2-B64D-4544-96DF-8B1ECC05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42"/>
    <w:pPr>
      <w:spacing w:before="80" w:after="80" w:line="240" w:lineRule="auto"/>
    </w:pPr>
    <w:rPr>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andAgendaTitles">
    <w:name w:val="Minutes and Agenda Titles"/>
    <w:basedOn w:val="Normal"/>
    <w:uiPriority w:val="1"/>
    <w:qFormat/>
    <w:rsid w:val="00607E42"/>
    <w:rPr>
      <w:b/>
      <w:color w:val="FFFFFF" w:themeColor="background1"/>
    </w:rPr>
  </w:style>
  <w:style w:type="table" w:customStyle="1" w:styleId="Minutes">
    <w:name w:val="Minutes"/>
    <w:basedOn w:val="TableNormal"/>
    <w:uiPriority w:val="99"/>
    <w:rsid w:val="00607E42"/>
    <w:pPr>
      <w:spacing w:before="80" w:after="8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shd w:val="clear" w:color="auto" w:fill="BDD6EE" w:themeFill="accent1" w:themeFillTint="66"/>
      </w:tcPr>
    </w:tblStylePr>
  </w:style>
  <w:style w:type="table" w:customStyle="1" w:styleId="Minutes-dark">
    <w:name w:val="Minutes - dark"/>
    <w:basedOn w:val="TableNormal"/>
    <w:uiPriority w:val="99"/>
    <w:rsid w:val="00607E42"/>
    <w:pPr>
      <w:spacing w:before="80" w:after="80" w:line="240" w:lineRule="auto"/>
    </w:pPr>
    <w:rPr>
      <w:color w:val="FFFFFF" w:themeColor="background1"/>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paragraph" w:styleId="ListParagraph">
    <w:name w:val="List Paragraph"/>
    <w:basedOn w:val="Normal"/>
    <w:uiPriority w:val="34"/>
    <w:qFormat/>
    <w:rsid w:val="0060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71574">
      <w:bodyDiv w:val="1"/>
      <w:marLeft w:val="0"/>
      <w:marRight w:val="0"/>
      <w:marTop w:val="0"/>
      <w:marBottom w:val="0"/>
      <w:divBdr>
        <w:top w:val="none" w:sz="0" w:space="0" w:color="auto"/>
        <w:left w:val="none" w:sz="0" w:space="0" w:color="auto"/>
        <w:bottom w:val="none" w:sz="0" w:space="0" w:color="auto"/>
        <w:right w:val="none" w:sz="0" w:space="0" w:color="auto"/>
      </w:divBdr>
    </w:div>
    <w:div w:id="17312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6B441F9D04756BD30A6696F1A317F"/>
        <w:category>
          <w:name w:val="General"/>
          <w:gallery w:val="placeholder"/>
        </w:category>
        <w:types>
          <w:type w:val="bbPlcHdr"/>
        </w:types>
        <w:behaviors>
          <w:behavior w:val="content"/>
        </w:behaviors>
        <w:guid w:val="{DCC2D224-32F2-4B8E-B0BB-5BFDA43F1AE6}"/>
      </w:docPartPr>
      <w:docPartBody>
        <w:p w:rsidR="00874B6C" w:rsidRDefault="00A66B48" w:rsidP="00A66B48">
          <w:pPr>
            <w:pStyle w:val="BEB6B441F9D04756BD30A6696F1A317F"/>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48"/>
    <w:rsid w:val="00874B6C"/>
    <w:rsid w:val="00A6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6B441F9D04756BD30A6696F1A317F">
    <w:name w:val="BEB6B441F9D04756BD30A6696F1A317F"/>
    <w:rsid w:val="00A66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EEE0C986D124B9F214F620E164D67" ma:contentTypeVersion="7" ma:contentTypeDescription="Create a new document." ma:contentTypeScope="" ma:versionID="6e589ad390f8882c15d7deb5db96a3b0">
  <xsd:schema xmlns:xsd="http://www.w3.org/2001/XMLSchema" xmlns:xs="http://www.w3.org/2001/XMLSchema" xmlns:p="http://schemas.microsoft.com/office/2006/metadata/properties" xmlns:ns3="931ef1ff-62c8-414e-bde8-630aaaf126cf" targetNamespace="http://schemas.microsoft.com/office/2006/metadata/properties" ma:root="true" ma:fieldsID="476edd6e13cb39dc8591fb76e1086016" ns3:_="">
    <xsd:import namespace="931ef1ff-62c8-414e-bde8-630aaaf126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ef1ff-62c8-414e-bde8-630aaaf12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19FB2-121D-4878-81DB-9AEF470B0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ef1ff-62c8-414e-bde8-630aaaf12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2276A-AFAE-424F-8D61-6B30EE9E8D48}">
  <ds:schemaRefs>
    <ds:schemaRef ds:uri="http://schemas.microsoft.com/sharepoint/v3/contenttype/forms"/>
  </ds:schemaRefs>
</ds:datastoreItem>
</file>

<file path=customXml/itemProps3.xml><?xml version="1.0" encoding="utf-8"?>
<ds:datastoreItem xmlns:ds="http://schemas.openxmlformats.org/officeDocument/2006/customXml" ds:itemID="{47473044-8372-44A5-A325-FA481EB85E72}">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931ef1ff-62c8-414e-bde8-630aaaf126cf"/>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Lavaccare, John</dc:creator>
  <cp:keywords/>
  <dc:description/>
  <cp:lastModifiedBy>Lavaccare, John</cp:lastModifiedBy>
  <cp:revision>9</cp:revision>
  <dcterms:created xsi:type="dcterms:W3CDTF">2021-09-27T19:02:00Z</dcterms:created>
  <dcterms:modified xsi:type="dcterms:W3CDTF">2021-09-27T20:19:00Z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0x0101009A7EEE0C986D124B9F214F620E164D67</vt:lpwstr>
  </property>
</Properties>
</file>